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61" w:rsidRDefault="006A0261" w:rsidP="006A0261">
      <w:pPr>
        <w:pStyle w:val="Heading1"/>
        <w:tabs>
          <w:tab w:val="left" w:pos="561"/>
          <w:tab w:val="left" w:pos="992"/>
          <w:tab w:val="left" w:pos="1412"/>
          <w:tab w:val="left" w:pos="9781"/>
        </w:tabs>
        <w:spacing w:before="0" w:line="240" w:lineRule="auto"/>
      </w:pPr>
      <w:r>
        <w:t xml:space="preserve">Pure Mathematics: </w:t>
      </w:r>
      <w:r w:rsidR="008A657A">
        <w:t>Graphs</w:t>
      </w:r>
      <w:r w:rsidR="00A310AC">
        <w:t xml:space="preserve">                                                                                                                                                                                                                                                                                                                                                 </w:t>
      </w:r>
    </w:p>
    <w:tbl>
      <w:tblPr>
        <w:tblW w:w="14857" w:type="dxa"/>
        <w:tblInd w:w="147" w:type="dxa"/>
        <w:tblBorders>
          <w:top w:val="single" w:sz="6" w:space="0" w:color="530010"/>
          <w:left w:val="single" w:sz="6" w:space="0" w:color="530010"/>
          <w:bottom w:val="single" w:sz="6" w:space="0" w:color="530010"/>
          <w:right w:val="single" w:sz="6" w:space="0" w:color="530010"/>
          <w:insideH w:val="single" w:sz="6" w:space="0" w:color="530010"/>
          <w:insideV w:val="single" w:sz="6" w:space="0" w:color="530010"/>
        </w:tblBorders>
        <w:tblLayout w:type="fixed"/>
        <w:tblCellMar>
          <w:left w:w="28" w:type="dxa"/>
          <w:right w:w="28" w:type="dxa"/>
        </w:tblCellMar>
        <w:tblLook w:val="01E0" w:firstRow="1" w:lastRow="1" w:firstColumn="1" w:lastColumn="1" w:noHBand="0" w:noVBand="0"/>
      </w:tblPr>
      <w:tblGrid>
        <w:gridCol w:w="1441"/>
        <w:gridCol w:w="708"/>
        <w:gridCol w:w="5103"/>
        <w:gridCol w:w="3686"/>
        <w:gridCol w:w="1843"/>
        <w:gridCol w:w="2076"/>
      </w:tblGrid>
      <w:tr w:rsidR="007F4278" w:rsidRPr="007A536D" w:rsidTr="00C7155A">
        <w:trPr>
          <w:cantSplit/>
          <w:tblHeader/>
        </w:trPr>
        <w:tc>
          <w:tcPr>
            <w:tcW w:w="1441" w:type="dxa"/>
          </w:tcPr>
          <w:p w:rsidR="007F4278" w:rsidRPr="007A536D" w:rsidRDefault="007F4278" w:rsidP="00C7155A">
            <w:pPr>
              <w:spacing w:before="80" w:after="80"/>
              <w:ind w:right="-20"/>
              <w:jc w:val="center"/>
              <w:rPr>
                <w:rFonts w:eastAsia="Arial"/>
                <w:b/>
                <w:bCs/>
                <w:spacing w:val="-1"/>
                <w:sz w:val="24"/>
                <w:szCs w:val="24"/>
              </w:rPr>
            </w:pPr>
            <w:r w:rsidRPr="007A536D">
              <w:rPr>
                <w:rFonts w:cs="Arial"/>
                <w:sz w:val="24"/>
                <w:szCs w:val="24"/>
              </w:rPr>
              <w:br w:type="page"/>
            </w:r>
            <w:r w:rsidRPr="007A536D">
              <w:rPr>
                <w:rFonts w:eastAsia="Arial"/>
                <w:b/>
                <w:bCs/>
                <w:spacing w:val="-1"/>
                <w:sz w:val="20"/>
                <w:szCs w:val="20"/>
              </w:rPr>
              <w:t>S</w:t>
            </w:r>
            <w:r w:rsidRPr="007A536D">
              <w:rPr>
                <w:rFonts w:eastAsia="Arial"/>
                <w:b/>
                <w:bCs/>
                <w:sz w:val="20"/>
                <w:szCs w:val="20"/>
              </w:rPr>
              <w:t>pec</w:t>
            </w:r>
            <w:r w:rsidRPr="007A536D">
              <w:rPr>
                <w:rFonts w:eastAsia="Arial"/>
                <w:b/>
                <w:bCs/>
                <w:spacing w:val="1"/>
                <w:sz w:val="20"/>
                <w:szCs w:val="20"/>
              </w:rPr>
              <w:t>ifi</w:t>
            </w:r>
            <w:r w:rsidRPr="007A536D">
              <w:rPr>
                <w:rFonts w:eastAsia="Arial"/>
                <w:b/>
                <w:bCs/>
                <w:sz w:val="20"/>
                <w:szCs w:val="20"/>
              </w:rPr>
              <w:t>c</w:t>
            </w:r>
            <w:r w:rsidRPr="007A536D">
              <w:rPr>
                <w:rFonts w:eastAsia="Arial"/>
                <w:b/>
                <w:bCs/>
                <w:spacing w:val="-3"/>
                <w:sz w:val="20"/>
                <w:szCs w:val="20"/>
              </w:rPr>
              <w:t>a</w:t>
            </w:r>
            <w:r w:rsidRPr="007A536D">
              <w:rPr>
                <w:rFonts w:eastAsia="Arial"/>
                <w:b/>
                <w:bCs/>
                <w:spacing w:val="1"/>
                <w:sz w:val="20"/>
                <w:szCs w:val="20"/>
              </w:rPr>
              <w:t>ti</w:t>
            </w:r>
            <w:r w:rsidRPr="007A536D">
              <w:rPr>
                <w:rFonts w:eastAsia="Arial"/>
                <w:b/>
                <w:bCs/>
                <w:sz w:val="20"/>
                <w:szCs w:val="20"/>
              </w:rPr>
              <w:t>on</w:t>
            </w:r>
          </w:p>
        </w:tc>
        <w:tc>
          <w:tcPr>
            <w:tcW w:w="708" w:type="dxa"/>
          </w:tcPr>
          <w:p w:rsidR="007F4278" w:rsidRPr="007A536D" w:rsidRDefault="007F4278" w:rsidP="00C7155A">
            <w:pPr>
              <w:spacing w:before="80" w:after="80"/>
              <w:ind w:right="-20"/>
              <w:jc w:val="center"/>
              <w:rPr>
                <w:rFonts w:eastAsia="Arial"/>
                <w:b/>
                <w:bCs/>
                <w:spacing w:val="-1"/>
                <w:sz w:val="24"/>
                <w:szCs w:val="24"/>
              </w:rPr>
            </w:pPr>
            <w:r w:rsidRPr="007A536D">
              <w:rPr>
                <w:rFonts w:eastAsia="Arial"/>
                <w:b/>
                <w:bCs/>
                <w:spacing w:val="-1"/>
                <w:sz w:val="20"/>
                <w:szCs w:val="20"/>
              </w:rPr>
              <w:t>R</w:t>
            </w:r>
            <w:r w:rsidRPr="007A536D">
              <w:rPr>
                <w:rFonts w:eastAsia="Arial"/>
                <w:b/>
                <w:bCs/>
                <w:sz w:val="20"/>
                <w:szCs w:val="20"/>
              </w:rPr>
              <w:t>e</w:t>
            </w:r>
            <w:r w:rsidRPr="007A536D">
              <w:rPr>
                <w:rFonts w:eastAsia="Arial"/>
                <w:b/>
                <w:bCs/>
                <w:spacing w:val="1"/>
                <w:sz w:val="20"/>
                <w:szCs w:val="20"/>
              </w:rPr>
              <w:t>f</w:t>
            </w:r>
            <w:r w:rsidRPr="007A536D">
              <w:rPr>
                <w:rFonts w:eastAsia="Arial"/>
                <w:b/>
                <w:bCs/>
                <w:sz w:val="20"/>
                <w:szCs w:val="20"/>
              </w:rPr>
              <w:t>.</w:t>
            </w:r>
          </w:p>
        </w:tc>
        <w:tc>
          <w:tcPr>
            <w:tcW w:w="5103" w:type="dxa"/>
          </w:tcPr>
          <w:p w:rsidR="007F4278" w:rsidRPr="007A536D" w:rsidRDefault="007F4278" w:rsidP="00C7155A">
            <w:pPr>
              <w:spacing w:before="80" w:after="80"/>
              <w:ind w:left="57" w:right="-20"/>
              <w:rPr>
                <w:rFonts w:eastAsia="Arial"/>
                <w:b/>
                <w:bCs/>
                <w:spacing w:val="-1"/>
                <w:sz w:val="24"/>
                <w:szCs w:val="24"/>
              </w:rPr>
            </w:pPr>
            <w:r w:rsidRPr="007A536D">
              <w:rPr>
                <w:rFonts w:eastAsia="Arial"/>
                <w:b/>
                <w:bCs/>
                <w:spacing w:val="-1"/>
                <w:sz w:val="20"/>
                <w:szCs w:val="20"/>
              </w:rPr>
              <w:t>Learning outcome</w:t>
            </w:r>
            <w:r>
              <w:rPr>
                <w:rFonts w:eastAsia="Arial"/>
                <w:b/>
                <w:bCs/>
                <w:spacing w:val="-1"/>
                <w:sz w:val="20"/>
                <w:szCs w:val="20"/>
              </w:rPr>
              <w:t>s</w:t>
            </w:r>
          </w:p>
        </w:tc>
        <w:tc>
          <w:tcPr>
            <w:tcW w:w="3686" w:type="dxa"/>
          </w:tcPr>
          <w:p w:rsidR="007F4278" w:rsidRPr="007A536D" w:rsidRDefault="007F4278" w:rsidP="001B66FD">
            <w:pPr>
              <w:spacing w:before="80" w:after="80"/>
              <w:ind w:left="227" w:right="-20"/>
              <w:jc w:val="center"/>
              <w:rPr>
                <w:rFonts w:eastAsia="Arial"/>
                <w:b/>
                <w:bCs/>
                <w:spacing w:val="-1"/>
                <w:sz w:val="24"/>
                <w:szCs w:val="24"/>
              </w:rPr>
            </w:pPr>
            <w:r w:rsidRPr="007A536D">
              <w:rPr>
                <w:b/>
                <w:spacing w:val="2"/>
                <w:sz w:val="20"/>
                <w:szCs w:val="20"/>
              </w:rPr>
              <w:t>Notes</w:t>
            </w:r>
          </w:p>
        </w:tc>
        <w:tc>
          <w:tcPr>
            <w:tcW w:w="1843" w:type="dxa"/>
          </w:tcPr>
          <w:p w:rsidR="007F4278" w:rsidRPr="007A536D" w:rsidRDefault="007F4278" w:rsidP="001B66FD">
            <w:pPr>
              <w:spacing w:before="80" w:after="80"/>
              <w:ind w:left="227" w:right="-20"/>
              <w:jc w:val="center"/>
              <w:rPr>
                <w:rFonts w:eastAsia="Arial"/>
                <w:b/>
                <w:bCs/>
                <w:spacing w:val="-1"/>
                <w:sz w:val="24"/>
                <w:szCs w:val="24"/>
              </w:rPr>
            </w:pPr>
            <w:r w:rsidRPr="007A536D">
              <w:rPr>
                <w:b/>
                <w:spacing w:val="2"/>
                <w:sz w:val="20"/>
                <w:szCs w:val="20"/>
              </w:rPr>
              <w:t>Notation</w:t>
            </w:r>
          </w:p>
        </w:tc>
        <w:tc>
          <w:tcPr>
            <w:tcW w:w="2076" w:type="dxa"/>
          </w:tcPr>
          <w:p w:rsidR="007F4278" w:rsidRPr="007A536D" w:rsidRDefault="007F4278" w:rsidP="001B66FD">
            <w:pPr>
              <w:spacing w:before="80" w:after="80"/>
              <w:ind w:left="227" w:right="-20"/>
              <w:jc w:val="center"/>
              <w:rPr>
                <w:rFonts w:eastAsia="Arial"/>
                <w:b/>
                <w:bCs/>
                <w:spacing w:val="-1"/>
                <w:sz w:val="24"/>
                <w:szCs w:val="24"/>
              </w:rPr>
            </w:pPr>
            <w:r w:rsidRPr="007A536D">
              <w:rPr>
                <w:b/>
                <w:spacing w:val="2"/>
                <w:sz w:val="20"/>
                <w:szCs w:val="20"/>
              </w:rPr>
              <w:t>Exclusions</w:t>
            </w:r>
          </w:p>
        </w:tc>
      </w:tr>
      <w:tr w:rsidR="008A657A" w:rsidRPr="007A536D" w:rsidTr="00C7155A">
        <w:trPr>
          <w:cantSplit/>
        </w:trPr>
        <w:tc>
          <w:tcPr>
            <w:tcW w:w="14857" w:type="dxa"/>
            <w:gridSpan w:val="6"/>
          </w:tcPr>
          <w:p w:rsidR="008A657A" w:rsidRPr="007A536D" w:rsidRDefault="008A657A" w:rsidP="009509C5">
            <w:pPr>
              <w:spacing w:before="80" w:after="80"/>
              <w:ind w:left="227" w:right="-20"/>
              <w:jc w:val="center"/>
              <w:rPr>
                <w:rFonts w:cs="Arial"/>
                <w:sz w:val="20"/>
              </w:rPr>
            </w:pPr>
            <w:r w:rsidRPr="007A536D">
              <w:rPr>
                <w:rFonts w:eastAsia="Arial"/>
                <w:b/>
                <w:bCs/>
                <w:spacing w:val="-1"/>
                <w:sz w:val="24"/>
                <w:szCs w:val="24"/>
              </w:rPr>
              <w:t>PURE MATHEMATICS: GRAPHS (1)</w:t>
            </w:r>
          </w:p>
        </w:tc>
      </w:tr>
      <w:tr w:rsidR="008A657A" w:rsidRPr="007A536D" w:rsidTr="00C7155A">
        <w:trPr>
          <w:cantSplit/>
        </w:trPr>
        <w:tc>
          <w:tcPr>
            <w:tcW w:w="1441" w:type="dxa"/>
          </w:tcPr>
          <w:p w:rsidR="008A657A" w:rsidRPr="007A536D" w:rsidRDefault="008A657A" w:rsidP="009509C5">
            <w:pPr>
              <w:spacing w:before="80" w:after="80"/>
              <w:ind w:left="52" w:right="91"/>
              <w:rPr>
                <w:spacing w:val="-1"/>
                <w:sz w:val="20"/>
                <w:szCs w:val="20"/>
              </w:rPr>
            </w:pPr>
            <w:r w:rsidRPr="007A536D">
              <w:rPr>
                <w:spacing w:val="-1"/>
                <w:sz w:val="20"/>
                <w:szCs w:val="20"/>
              </w:rPr>
              <w:t>Graphs</w:t>
            </w:r>
          </w:p>
        </w:tc>
        <w:tc>
          <w:tcPr>
            <w:tcW w:w="708" w:type="dxa"/>
          </w:tcPr>
          <w:p w:rsidR="008A657A" w:rsidRPr="007A536D" w:rsidRDefault="008A657A" w:rsidP="009509C5">
            <w:pPr>
              <w:spacing w:before="80" w:after="80"/>
              <w:ind w:right="33"/>
              <w:jc w:val="right"/>
              <w:rPr>
                <w:sz w:val="20"/>
                <w:szCs w:val="20"/>
              </w:rPr>
            </w:pPr>
            <w:r w:rsidRPr="007A536D">
              <w:rPr>
                <w:sz w:val="20"/>
                <w:szCs w:val="20"/>
              </w:rPr>
              <w:t>MC1</w:t>
            </w:r>
          </w:p>
        </w:tc>
        <w:tc>
          <w:tcPr>
            <w:tcW w:w="5103" w:type="dxa"/>
          </w:tcPr>
          <w:p w:rsidR="008A657A" w:rsidRPr="007A536D" w:rsidRDefault="008A657A" w:rsidP="009509C5">
            <w:pPr>
              <w:pStyle w:val="GCETabletxt"/>
              <w:spacing w:before="40" w:after="40" w:line="240" w:lineRule="atLeast"/>
              <w:rPr>
                <w:rFonts w:ascii="Arial" w:hAnsi="Arial" w:cs="Arial"/>
                <w:b/>
                <w:sz w:val="20"/>
                <w:lang w:val="en-GB"/>
              </w:rPr>
            </w:pPr>
            <w:r w:rsidRPr="007A536D">
              <w:rPr>
                <w:rFonts w:ascii="Arial" w:hAnsi="Arial" w:cs="Arial"/>
                <w:sz w:val="20"/>
                <w:lang w:val="en-GB"/>
              </w:rPr>
              <w:t>Understand and use graphs of functions.</w:t>
            </w:r>
          </w:p>
        </w:tc>
        <w:tc>
          <w:tcPr>
            <w:tcW w:w="3686" w:type="dxa"/>
          </w:tcPr>
          <w:p w:rsidR="008A657A" w:rsidRPr="007A536D" w:rsidRDefault="008A657A" w:rsidP="009509C5">
            <w:pPr>
              <w:pStyle w:val="GCETabletxt"/>
              <w:spacing w:before="40" w:after="40" w:line="240" w:lineRule="atLeast"/>
              <w:rPr>
                <w:rFonts w:ascii="Arial" w:hAnsi="Arial" w:cs="Arial"/>
                <w:sz w:val="20"/>
                <w:lang w:val="en-GB"/>
              </w:rPr>
            </w:pPr>
          </w:p>
        </w:tc>
        <w:tc>
          <w:tcPr>
            <w:tcW w:w="1843" w:type="dxa"/>
          </w:tcPr>
          <w:p w:rsidR="008A657A" w:rsidRPr="007A536D" w:rsidRDefault="008A657A" w:rsidP="009509C5">
            <w:pPr>
              <w:pStyle w:val="GCETabletxt"/>
              <w:spacing w:before="40" w:after="40" w:line="240" w:lineRule="atLeast"/>
              <w:rPr>
                <w:rFonts w:ascii="Arial" w:hAnsi="Arial" w:cs="Arial"/>
                <w:sz w:val="20"/>
                <w:lang w:val="en-GB"/>
              </w:rPr>
            </w:pPr>
          </w:p>
        </w:tc>
        <w:tc>
          <w:tcPr>
            <w:tcW w:w="2076" w:type="dxa"/>
          </w:tcPr>
          <w:p w:rsidR="008A657A" w:rsidRPr="007A536D" w:rsidRDefault="008A657A" w:rsidP="009509C5">
            <w:pPr>
              <w:pStyle w:val="GCETabletxt"/>
              <w:spacing w:before="40" w:after="40" w:line="240" w:lineRule="atLeast"/>
              <w:ind w:left="0"/>
              <w:rPr>
                <w:rFonts w:ascii="Arial" w:hAnsi="Arial" w:cs="Arial"/>
                <w:sz w:val="20"/>
                <w:lang w:val="en-GB"/>
              </w:rPr>
            </w:pPr>
          </w:p>
        </w:tc>
      </w:tr>
      <w:tr w:rsidR="008A657A" w:rsidRPr="007A536D" w:rsidTr="00C7155A">
        <w:trPr>
          <w:cantSplit/>
        </w:trPr>
        <w:tc>
          <w:tcPr>
            <w:tcW w:w="1441" w:type="dxa"/>
            <w:vMerge w:val="restart"/>
            <w:shd w:val="clear" w:color="auto" w:fill="auto"/>
          </w:tcPr>
          <w:p w:rsidR="008A657A" w:rsidRPr="007A536D" w:rsidRDefault="008A657A" w:rsidP="009509C5">
            <w:pPr>
              <w:spacing w:before="80" w:after="80"/>
              <w:ind w:left="52" w:right="91"/>
              <w:rPr>
                <w:spacing w:val="-1"/>
                <w:sz w:val="20"/>
                <w:szCs w:val="20"/>
              </w:rPr>
            </w:pPr>
            <w:r w:rsidRPr="007A536D">
              <w:rPr>
                <w:spacing w:val="-1"/>
                <w:sz w:val="20"/>
                <w:szCs w:val="20"/>
              </w:rPr>
              <w:t>Sketching curves</w:t>
            </w:r>
          </w:p>
        </w:tc>
        <w:tc>
          <w:tcPr>
            <w:tcW w:w="708" w:type="dxa"/>
            <w:shd w:val="clear" w:color="auto" w:fill="auto"/>
          </w:tcPr>
          <w:p w:rsidR="008A657A" w:rsidRPr="007A536D" w:rsidRDefault="008A657A" w:rsidP="009509C5">
            <w:pPr>
              <w:spacing w:before="80" w:after="80"/>
              <w:ind w:right="33"/>
              <w:jc w:val="right"/>
              <w:rPr>
                <w:sz w:val="20"/>
                <w:szCs w:val="20"/>
              </w:rPr>
            </w:pPr>
            <w:r w:rsidRPr="007A536D">
              <w:rPr>
                <w:sz w:val="20"/>
                <w:szCs w:val="20"/>
              </w:rPr>
              <w:t>C2</w:t>
            </w:r>
          </w:p>
        </w:tc>
        <w:tc>
          <w:tcPr>
            <w:tcW w:w="5103" w:type="dxa"/>
            <w:shd w:val="clear" w:color="auto" w:fill="auto"/>
          </w:tcPr>
          <w:p w:rsidR="008A657A" w:rsidRPr="007A536D" w:rsidRDefault="008A657A" w:rsidP="009509C5">
            <w:pPr>
              <w:pStyle w:val="GCETabletxt"/>
              <w:spacing w:before="40" w:after="40" w:line="240" w:lineRule="atLeast"/>
              <w:rPr>
                <w:rFonts w:ascii="Arial" w:hAnsi="Arial" w:cs="Arial"/>
                <w:b/>
                <w:sz w:val="20"/>
                <w:lang w:val="en-GB"/>
              </w:rPr>
            </w:pPr>
            <w:r w:rsidRPr="007A536D">
              <w:rPr>
                <w:rFonts w:ascii="Arial" w:hAnsi="Arial" w:cs="Arial"/>
                <w:sz w:val="20"/>
                <w:lang w:val="en-GB"/>
              </w:rPr>
              <w:t>Understand how to find intersection points of a curve with coordinate axes.</w:t>
            </w:r>
          </w:p>
        </w:tc>
        <w:tc>
          <w:tcPr>
            <w:tcW w:w="3686" w:type="dxa"/>
            <w:shd w:val="clear" w:color="auto" w:fill="auto"/>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hAnsi="Arial" w:cs="Arial"/>
                <w:sz w:val="20"/>
                <w:lang w:val="en-GB"/>
              </w:rPr>
              <w:t>Including relating this to the solution of an equation.</w:t>
            </w:r>
          </w:p>
        </w:tc>
        <w:tc>
          <w:tcPr>
            <w:tcW w:w="1843" w:type="dxa"/>
            <w:shd w:val="clear" w:color="auto" w:fill="auto"/>
          </w:tcPr>
          <w:p w:rsidR="008A657A" w:rsidRPr="007A536D" w:rsidRDefault="008A657A" w:rsidP="009509C5">
            <w:pPr>
              <w:pStyle w:val="GCETabletxt"/>
              <w:spacing w:before="40" w:after="40" w:line="240" w:lineRule="atLeast"/>
              <w:rPr>
                <w:rFonts w:ascii="Arial" w:hAnsi="Arial" w:cs="Arial"/>
                <w:sz w:val="20"/>
                <w:lang w:val="en-GB"/>
              </w:rPr>
            </w:pPr>
          </w:p>
        </w:tc>
        <w:tc>
          <w:tcPr>
            <w:tcW w:w="2076" w:type="dxa"/>
            <w:shd w:val="clear" w:color="auto" w:fill="auto"/>
          </w:tcPr>
          <w:p w:rsidR="008A657A" w:rsidRPr="007A536D" w:rsidRDefault="008A657A" w:rsidP="009509C5">
            <w:pPr>
              <w:pStyle w:val="GCETabletxt"/>
              <w:spacing w:before="40" w:after="40" w:line="240" w:lineRule="atLeast"/>
              <w:ind w:left="0"/>
              <w:rPr>
                <w:rFonts w:ascii="Arial" w:hAnsi="Arial" w:cs="Arial"/>
                <w:sz w:val="20"/>
                <w:lang w:val="en-GB"/>
              </w:rPr>
            </w:pPr>
          </w:p>
        </w:tc>
      </w:tr>
      <w:tr w:rsidR="008A657A" w:rsidRPr="007A536D" w:rsidTr="00C7155A">
        <w:trPr>
          <w:cantSplit/>
        </w:trPr>
        <w:tc>
          <w:tcPr>
            <w:tcW w:w="1441" w:type="dxa"/>
            <w:vMerge/>
          </w:tcPr>
          <w:p w:rsidR="008A657A" w:rsidRPr="007A536D" w:rsidRDefault="008A657A" w:rsidP="009509C5">
            <w:pPr>
              <w:spacing w:before="80" w:after="80"/>
              <w:ind w:left="52" w:right="91"/>
              <w:rPr>
                <w:spacing w:val="-1"/>
                <w:sz w:val="20"/>
                <w:szCs w:val="20"/>
              </w:rPr>
            </w:pPr>
          </w:p>
        </w:tc>
        <w:tc>
          <w:tcPr>
            <w:tcW w:w="708" w:type="dxa"/>
          </w:tcPr>
          <w:p w:rsidR="008A657A" w:rsidRPr="007A536D" w:rsidRDefault="008A657A" w:rsidP="009509C5">
            <w:pPr>
              <w:spacing w:before="80" w:after="80"/>
              <w:ind w:right="33"/>
              <w:jc w:val="right"/>
              <w:rPr>
                <w:sz w:val="20"/>
                <w:szCs w:val="20"/>
              </w:rPr>
            </w:pPr>
            <w:r w:rsidRPr="007A536D">
              <w:rPr>
                <w:sz w:val="20"/>
                <w:szCs w:val="20"/>
              </w:rPr>
              <w:t>C3</w:t>
            </w:r>
          </w:p>
        </w:tc>
        <w:tc>
          <w:tcPr>
            <w:tcW w:w="5103" w:type="dxa"/>
          </w:tcPr>
          <w:p w:rsidR="008A657A" w:rsidRPr="007A536D" w:rsidRDefault="008A657A" w:rsidP="009509C5">
            <w:pPr>
              <w:pStyle w:val="GCETabletxt"/>
              <w:spacing w:before="40" w:after="40" w:line="240" w:lineRule="atLeast"/>
              <w:rPr>
                <w:rFonts w:ascii="Arial" w:hAnsi="Arial" w:cs="Arial"/>
                <w:b/>
                <w:sz w:val="20"/>
                <w:lang w:val="en-GB"/>
              </w:rPr>
            </w:pPr>
            <w:r w:rsidRPr="007A536D">
              <w:rPr>
                <w:rFonts w:ascii="Arial" w:hAnsi="Arial" w:cs="Arial"/>
                <w:sz w:val="20"/>
                <w:lang w:val="en-GB"/>
              </w:rPr>
              <w:t>Understand and be able to use the method of completing the square to find the line of symmetry and turning point of the graph of a quadratic function and to sketch a quadratic curve (parabola).</w:t>
            </w:r>
          </w:p>
        </w:tc>
        <w:tc>
          <w:tcPr>
            <w:tcW w:w="3686" w:type="dxa"/>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hAnsi="Arial" w:cs="Arial"/>
                <w:sz w:val="20"/>
                <w:lang w:val="en-GB"/>
              </w:rPr>
              <w:t xml:space="preserve">The curve </w:t>
            </w:r>
            <w:r w:rsidRPr="007A536D">
              <w:rPr>
                <w:rFonts w:ascii="Arial" w:hAnsi="Arial" w:cs="Arial"/>
                <w:position w:val="-12"/>
                <w:sz w:val="20"/>
                <w:lang w:val="en-GB"/>
              </w:rPr>
              <w:object w:dxaOrig="1600" w:dyaOrig="400" w14:anchorId="0E903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9.5pt" o:ole="">
                  <v:imagedata r:id="rId8" o:title=""/>
                </v:shape>
                <o:OLEObject Type="Embed" ProgID="Equation.DSMT4" ShapeID="_x0000_i1025" DrawAspect="Content" ObjectID="_1571634748" r:id="rId9"/>
              </w:object>
            </w:r>
            <w:r w:rsidRPr="007A536D">
              <w:rPr>
                <w:rFonts w:ascii="Arial" w:hAnsi="Arial" w:cs="Arial"/>
                <w:sz w:val="20"/>
                <w:lang w:val="en-GB"/>
              </w:rPr>
              <w:t xml:space="preserve">  has</w:t>
            </w:r>
          </w:p>
          <w:p w:rsidR="008A657A" w:rsidRPr="007A536D" w:rsidRDefault="008A657A" w:rsidP="008A657A">
            <w:pPr>
              <w:pStyle w:val="GCETabletxt"/>
              <w:numPr>
                <w:ilvl w:val="0"/>
                <w:numId w:val="17"/>
              </w:numPr>
              <w:spacing w:before="40" w:after="40" w:line="240" w:lineRule="atLeast"/>
              <w:ind w:left="590" w:hanging="306"/>
              <w:rPr>
                <w:rFonts w:ascii="Arial" w:hAnsi="Arial" w:cs="Arial"/>
                <w:sz w:val="20"/>
                <w:lang w:val="en-GB"/>
              </w:rPr>
            </w:pPr>
            <w:r w:rsidRPr="007A536D">
              <w:rPr>
                <w:rFonts w:ascii="Arial" w:hAnsi="Arial" w:cs="Arial"/>
                <w:sz w:val="20"/>
                <w:lang w:val="en-GB"/>
              </w:rPr>
              <w:t xml:space="preserve">a minimum at </w:t>
            </w:r>
            <w:r w:rsidRPr="007A536D">
              <w:rPr>
                <w:rFonts w:ascii="Arial" w:hAnsi="Arial" w:cs="Arial"/>
                <w:position w:val="-12"/>
                <w:sz w:val="20"/>
                <w:lang w:val="en-GB"/>
              </w:rPr>
              <w:object w:dxaOrig="900" w:dyaOrig="360" w14:anchorId="4D527120">
                <v:shape id="_x0000_i1026" type="#_x0000_t75" style="width:45pt;height:18pt" o:ole="">
                  <v:imagedata r:id="rId10" o:title=""/>
                </v:shape>
                <o:OLEObject Type="Embed" ProgID="Equation.DSMT4" ShapeID="_x0000_i1026" DrawAspect="Content" ObjectID="_1571634749" r:id="rId11"/>
              </w:object>
            </w:r>
            <w:r w:rsidRPr="007A536D">
              <w:rPr>
                <w:rFonts w:ascii="Arial" w:hAnsi="Arial" w:cs="Arial"/>
                <w:sz w:val="20"/>
                <w:lang w:val="en-GB"/>
              </w:rPr>
              <w:t xml:space="preserve"> for </w:t>
            </w:r>
            <w:r w:rsidRPr="007A536D">
              <w:rPr>
                <w:rFonts w:ascii="Arial" w:hAnsi="Arial" w:cs="Arial"/>
                <w:position w:val="-6"/>
                <w:sz w:val="20"/>
                <w:lang w:val="en-GB"/>
              </w:rPr>
              <w:object w:dxaOrig="520" w:dyaOrig="260" w14:anchorId="6ECABF6D">
                <v:shape id="_x0000_i1027" type="#_x0000_t75" style="width:27pt;height:12.75pt" o:ole="">
                  <v:imagedata r:id="rId12" o:title=""/>
                </v:shape>
                <o:OLEObject Type="Embed" ProgID="Equation.DSMT4" ShapeID="_x0000_i1027" DrawAspect="Content" ObjectID="_1571634750" r:id="rId13"/>
              </w:object>
            </w:r>
            <w:r w:rsidRPr="007A536D">
              <w:rPr>
                <w:rFonts w:ascii="Arial" w:hAnsi="Arial" w:cs="Arial"/>
                <w:sz w:val="20"/>
                <w:lang w:val="en-GB"/>
              </w:rPr>
              <w:t xml:space="preserve"> </w:t>
            </w:r>
            <w:r w:rsidRPr="007A536D">
              <w:rPr>
                <w:lang w:val="en-GB"/>
              </w:rPr>
              <w:t xml:space="preserve"> </w:t>
            </w:r>
            <w:r w:rsidRPr="007A536D">
              <w:rPr>
                <w:rFonts w:ascii="Arial" w:hAnsi="Arial" w:cs="Arial"/>
                <w:sz w:val="20"/>
                <w:lang w:val="en-GB"/>
              </w:rPr>
              <w:t xml:space="preserve">or </w:t>
            </w:r>
          </w:p>
          <w:p w:rsidR="008A657A" w:rsidRPr="007A536D" w:rsidRDefault="008A657A" w:rsidP="009509C5">
            <w:pPr>
              <w:pStyle w:val="GCETabletxt"/>
              <w:spacing w:before="40" w:after="40" w:line="240" w:lineRule="atLeast"/>
              <w:ind w:left="590"/>
              <w:rPr>
                <w:rFonts w:ascii="Arial" w:hAnsi="Arial" w:cs="Arial"/>
                <w:sz w:val="20"/>
                <w:lang w:val="en-GB"/>
              </w:rPr>
            </w:pPr>
            <w:r w:rsidRPr="007A536D">
              <w:rPr>
                <w:rFonts w:ascii="Arial" w:hAnsi="Arial" w:cs="Arial"/>
                <w:sz w:val="20"/>
                <w:lang w:val="en-GB"/>
              </w:rPr>
              <w:t xml:space="preserve">a maximum at </w:t>
            </w:r>
            <w:r w:rsidRPr="007A536D">
              <w:rPr>
                <w:rFonts w:ascii="Arial" w:hAnsi="Arial" w:cs="Arial"/>
                <w:position w:val="-12"/>
                <w:sz w:val="20"/>
                <w:lang w:val="en-GB"/>
              </w:rPr>
              <w:object w:dxaOrig="900" w:dyaOrig="360" w14:anchorId="731E9A87">
                <v:shape id="_x0000_i1028" type="#_x0000_t75" style="width:45pt;height:18pt" o:ole="">
                  <v:imagedata r:id="rId14" o:title=""/>
                </v:shape>
                <o:OLEObject Type="Embed" ProgID="Equation.DSMT4" ShapeID="_x0000_i1028" DrawAspect="Content" ObjectID="_1571634751" r:id="rId15"/>
              </w:object>
            </w:r>
            <w:r w:rsidRPr="007A536D">
              <w:rPr>
                <w:rFonts w:ascii="Arial" w:hAnsi="Arial" w:cs="Arial"/>
                <w:sz w:val="20"/>
                <w:lang w:val="en-GB"/>
              </w:rPr>
              <w:t xml:space="preserve"> for </w:t>
            </w:r>
            <w:r w:rsidRPr="007A536D">
              <w:rPr>
                <w:i/>
                <w:lang w:val="en-GB"/>
              </w:rPr>
              <w:t xml:space="preserve">a </w:t>
            </w:r>
            <w:r w:rsidRPr="007A536D">
              <w:rPr>
                <w:lang w:val="en-GB"/>
              </w:rPr>
              <w:t>&lt; 0</w:t>
            </w:r>
          </w:p>
          <w:p w:rsidR="008A657A" w:rsidRPr="007A536D" w:rsidRDefault="008A657A" w:rsidP="008A657A">
            <w:pPr>
              <w:pStyle w:val="GCETabletxt"/>
              <w:numPr>
                <w:ilvl w:val="0"/>
                <w:numId w:val="17"/>
              </w:numPr>
              <w:spacing w:before="40" w:after="40" w:line="240" w:lineRule="atLeast"/>
              <w:ind w:left="590" w:hanging="306"/>
              <w:rPr>
                <w:rFonts w:ascii="Arial" w:hAnsi="Arial" w:cs="Arial"/>
                <w:sz w:val="20"/>
                <w:lang w:val="en-GB"/>
              </w:rPr>
            </w:pPr>
            <w:r w:rsidRPr="007A536D">
              <w:rPr>
                <w:rFonts w:ascii="Arial" w:hAnsi="Arial" w:cs="Arial"/>
                <w:sz w:val="20"/>
                <w:lang w:val="en-GB"/>
              </w:rPr>
              <w:t xml:space="preserve">a line of symmetry </w:t>
            </w:r>
            <w:r w:rsidRPr="007A536D">
              <w:rPr>
                <w:rFonts w:ascii="Arial" w:hAnsi="Arial" w:cs="Arial"/>
                <w:position w:val="-10"/>
                <w:sz w:val="20"/>
                <w:lang w:val="en-GB"/>
              </w:rPr>
              <w:object w:dxaOrig="680" w:dyaOrig="240" w14:anchorId="781B1677">
                <v:shape id="_x0000_i1029" type="#_x0000_t75" style="width:34.5pt;height:12pt" o:ole="">
                  <v:imagedata r:id="rId16" o:title=""/>
                </v:shape>
                <o:OLEObject Type="Embed" ProgID="Equation.DSMT4" ShapeID="_x0000_i1029" DrawAspect="Content" ObjectID="_1571634752" r:id="rId17"/>
              </w:object>
            </w:r>
            <w:r w:rsidRPr="007A536D">
              <w:rPr>
                <w:rFonts w:ascii="Arial" w:hAnsi="Arial" w:cs="Arial"/>
                <w:sz w:val="20"/>
                <w:lang w:val="en-GB"/>
              </w:rPr>
              <w:t>.</w:t>
            </w:r>
          </w:p>
        </w:tc>
        <w:tc>
          <w:tcPr>
            <w:tcW w:w="1843" w:type="dxa"/>
          </w:tcPr>
          <w:p w:rsidR="008A657A" w:rsidRPr="007A536D" w:rsidRDefault="008A657A" w:rsidP="009509C5">
            <w:pPr>
              <w:pStyle w:val="GCETabletxt"/>
              <w:spacing w:before="40" w:after="40" w:line="240" w:lineRule="atLeast"/>
              <w:rPr>
                <w:rFonts w:ascii="Arial" w:hAnsi="Arial" w:cs="Arial"/>
                <w:sz w:val="20"/>
                <w:lang w:val="en-GB"/>
              </w:rPr>
            </w:pPr>
          </w:p>
        </w:tc>
        <w:tc>
          <w:tcPr>
            <w:tcW w:w="2076" w:type="dxa"/>
          </w:tcPr>
          <w:p w:rsidR="008A657A" w:rsidRPr="007A536D" w:rsidRDefault="008A657A" w:rsidP="009509C5">
            <w:pPr>
              <w:pStyle w:val="GCETabletxt"/>
              <w:spacing w:before="40" w:after="40" w:line="240" w:lineRule="atLeast"/>
              <w:ind w:left="0"/>
              <w:rPr>
                <w:rFonts w:ascii="Arial" w:hAnsi="Arial" w:cs="Arial"/>
                <w:sz w:val="20"/>
                <w:lang w:val="en-GB"/>
              </w:rPr>
            </w:pPr>
          </w:p>
        </w:tc>
      </w:tr>
      <w:tr w:rsidR="008A657A" w:rsidRPr="007A536D" w:rsidTr="00C7155A">
        <w:trPr>
          <w:cantSplit/>
        </w:trPr>
        <w:tc>
          <w:tcPr>
            <w:tcW w:w="1441" w:type="dxa"/>
            <w:vMerge/>
          </w:tcPr>
          <w:p w:rsidR="008A657A" w:rsidRPr="007A536D" w:rsidRDefault="008A657A" w:rsidP="009509C5">
            <w:pPr>
              <w:spacing w:before="80" w:after="80"/>
              <w:ind w:left="52" w:right="91"/>
              <w:rPr>
                <w:spacing w:val="-1"/>
                <w:sz w:val="20"/>
                <w:szCs w:val="20"/>
              </w:rPr>
            </w:pPr>
          </w:p>
        </w:tc>
        <w:tc>
          <w:tcPr>
            <w:tcW w:w="708" w:type="dxa"/>
          </w:tcPr>
          <w:p w:rsidR="008A657A" w:rsidRPr="007A536D" w:rsidRDefault="008A657A" w:rsidP="009509C5">
            <w:pPr>
              <w:spacing w:before="80" w:after="80"/>
              <w:ind w:right="33"/>
              <w:jc w:val="right"/>
              <w:rPr>
                <w:sz w:val="20"/>
                <w:szCs w:val="20"/>
              </w:rPr>
            </w:pPr>
            <w:r w:rsidRPr="007A536D">
              <w:rPr>
                <w:sz w:val="20"/>
                <w:szCs w:val="20"/>
              </w:rPr>
              <w:t>C4</w:t>
            </w:r>
          </w:p>
        </w:tc>
        <w:tc>
          <w:tcPr>
            <w:tcW w:w="5103" w:type="dxa"/>
          </w:tcPr>
          <w:p w:rsidR="008A657A" w:rsidRPr="007A536D" w:rsidRDefault="008A657A" w:rsidP="009509C5">
            <w:pPr>
              <w:pStyle w:val="GCETabletxt"/>
              <w:spacing w:before="40" w:after="40" w:line="240" w:lineRule="atLeast"/>
              <w:rPr>
                <w:rFonts w:ascii="Arial" w:hAnsi="Arial" w:cs="Arial"/>
                <w:b/>
                <w:sz w:val="20"/>
                <w:lang w:val="en-GB"/>
              </w:rPr>
            </w:pPr>
            <w:r w:rsidRPr="007A536D">
              <w:rPr>
                <w:rFonts w:ascii="Arial" w:hAnsi="Arial" w:cs="Arial"/>
                <w:sz w:val="20"/>
                <w:lang w:val="en-GB"/>
              </w:rPr>
              <w:t>Be able to sketch and interpret the graphs of simple functions including polynomials.</w:t>
            </w:r>
          </w:p>
        </w:tc>
        <w:tc>
          <w:tcPr>
            <w:tcW w:w="3686" w:type="dxa"/>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hAnsi="Arial" w:cs="Arial"/>
                <w:sz w:val="20"/>
                <w:lang w:val="en-GB"/>
              </w:rPr>
              <w:t>Including cases of repeated roots for polynomials.</w:t>
            </w:r>
          </w:p>
        </w:tc>
        <w:tc>
          <w:tcPr>
            <w:tcW w:w="1843" w:type="dxa"/>
          </w:tcPr>
          <w:p w:rsidR="008A657A" w:rsidRPr="007A536D" w:rsidRDefault="008A657A" w:rsidP="009509C5">
            <w:pPr>
              <w:pStyle w:val="GCETabletxt"/>
              <w:spacing w:before="40" w:after="40" w:line="240" w:lineRule="atLeast"/>
              <w:rPr>
                <w:rFonts w:ascii="Arial" w:hAnsi="Arial" w:cs="Arial"/>
                <w:sz w:val="20"/>
                <w:lang w:val="en-GB"/>
              </w:rPr>
            </w:pPr>
          </w:p>
        </w:tc>
        <w:tc>
          <w:tcPr>
            <w:tcW w:w="2076" w:type="dxa"/>
          </w:tcPr>
          <w:p w:rsidR="008A657A" w:rsidRPr="007A536D" w:rsidRDefault="008A657A" w:rsidP="009509C5">
            <w:pPr>
              <w:pStyle w:val="GCETabletxt"/>
              <w:spacing w:before="40" w:after="40" w:line="240" w:lineRule="atLeast"/>
              <w:ind w:left="0"/>
              <w:rPr>
                <w:rFonts w:ascii="Arial" w:hAnsi="Arial" w:cs="Arial"/>
                <w:sz w:val="20"/>
                <w:lang w:val="en-GB"/>
              </w:rPr>
            </w:pPr>
          </w:p>
        </w:tc>
      </w:tr>
      <w:tr w:rsidR="008A657A" w:rsidRPr="007A536D" w:rsidTr="00C7155A">
        <w:trPr>
          <w:cantSplit/>
        </w:trPr>
        <w:tc>
          <w:tcPr>
            <w:tcW w:w="1441" w:type="dxa"/>
            <w:vMerge/>
          </w:tcPr>
          <w:p w:rsidR="008A657A" w:rsidRPr="007A536D" w:rsidRDefault="008A657A" w:rsidP="009509C5">
            <w:pPr>
              <w:spacing w:before="80" w:after="80"/>
              <w:ind w:left="52" w:right="91"/>
              <w:rPr>
                <w:spacing w:val="-1"/>
                <w:sz w:val="20"/>
                <w:szCs w:val="20"/>
              </w:rPr>
            </w:pPr>
          </w:p>
        </w:tc>
        <w:tc>
          <w:tcPr>
            <w:tcW w:w="708" w:type="dxa"/>
          </w:tcPr>
          <w:p w:rsidR="008A657A" w:rsidRPr="007A536D" w:rsidRDefault="008A657A" w:rsidP="009509C5">
            <w:pPr>
              <w:spacing w:before="80" w:after="80"/>
              <w:ind w:right="33"/>
              <w:jc w:val="right"/>
              <w:rPr>
                <w:sz w:val="20"/>
                <w:szCs w:val="20"/>
              </w:rPr>
            </w:pPr>
            <w:r w:rsidRPr="007A536D">
              <w:rPr>
                <w:sz w:val="20"/>
                <w:szCs w:val="20"/>
              </w:rPr>
              <w:t>C5</w:t>
            </w:r>
          </w:p>
        </w:tc>
        <w:tc>
          <w:tcPr>
            <w:tcW w:w="5103" w:type="dxa"/>
          </w:tcPr>
          <w:p w:rsidR="008A657A" w:rsidRPr="007A536D" w:rsidRDefault="008A657A" w:rsidP="009509C5">
            <w:pPr>
              <w:pStyle w:val="GCETabletxt"/>
              <w:spacing w:before="40" w:after="40" w:line="240" w:lineRule="atLeast"/>
              <w:rPr>
                <w:rFonts w:ascii="Arial" w:hAnsi="Arial" w:cs="Arial"/>
                <w:b/>
                <w:sz w:val="20"/>
                <w:lang w:val="en-GB"/>
              </w:rPr>
            </w:pPr>
            <w:r w:rsidRPr="007A536D">
              <w:rPr>
                <w:rFonts w:ascii="Arial" w:hAnsi="Arial" w:cs="Arial"/>
                <w:sz w:val="20"/>
                <w:lang w:val="en-GB"/>
              </w:rPr>
              <w:t>Be able to use stationary points</w:t>
            </w:r>
            <w:r w:rsidRPr="007A536D">
              <w:rPr>
                <w:rFonts w:ascii="Arial" w:hAnsi="Arial" w:cs="Arial"/>
                <w:b/>
                <w:sz w:val="20"/>
                <w:lang w:val="en-GB"/>
              </w:rPr>
              <w:t xml:space="preserve"> </w:t>
            </w:r>
            <w:r w:rsidRPr="007A536D">
              <w:rPr>
                <w:rFonts w:ascii="Arial" w:hAnsi="Arial" w:cs="Arial"/>
                <w:sz w:val="20"/>
                <w:lang w:val="en-GB"/>
              </w:rPr>
              <w:t>when curve sketching.</w:t>
            </w:r>
          </w:p>
        </w:tc>
        <w:tc>
          <w:tcPr>
            <w:tcW w:w="3686" w:type="dxa"/>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hAnsi="Arial" w:cs="Arial"/>
                <w:sz w:val="20"/>
                <w:lang w:val="en-GB"/>
              </w:rPr>
              <w:t>Including distinguishing between maximum and minimum turning points.</w:t>
            </w:r>
          </w:p>
        </w:tc>
        <w:tc>
          <w:tcPr>
            <w:tcW w:w="1843" w:type="dxa"/>
          </w:tcPr>
          <w:p w:rsidR="008A657A" w:rsidRPr="007A536D" w:rsidRDefault="008A657A" w:rsidP="009509C5">
            <w:pPr>
              <w:pStyle w:val="GCETabletxt"/>
              <w:spacing w:before="40" w:after="40" w:line="240" w:lineRule="atLeast"/>
              <w:rPr>
                <w:rFonts w:ascii="Arial" w:hAnsi="Arial" w:cs="Arial"/>
                <w:sz w:val="20"/>
                <w:lang w:val="en-GB"/>
              </w:rPr>
            </w:pPr>
          </w:p>
        </w:tc>
        <w:tc>
          <w:tcPr>
            <w:tcW w:w="2076" w:type="dxa"/>
          </w:tcPr>
          <w:p w:rsidR="008A657A" w:rsidRPr="007A536D" w:rsidRDefault="008A657A" w:rsidP="009509C5">
            <w:pPr>
              <w:pStyle w:val="GCETabletxt"/>
              <w:spacing w:before="40" w:after="40" w:line="240" w:lineRule="atLeast"/>
              <w:ind w:left="0"/>
              <w:rPr>
                <w:rFonts w:ascii="Arial" w:hAnsi="Arial" w:cs="Arial"/>
                <w:sz w:val="20"/>
                <w:lang w:val="en-GB"/>
              </w:rPr>
            </w:pPr>
          </w:p>
        </w:tc>
      </w:tr>
      <w:tr w:rsidR="008A657A" w:rsidRPr="007A536D" w:rsidTr="00C7155A">
        <w:trPr>
          <w:cantSplit/>
        </w:trPr>
        <w:tc>
          <w:tcPr>
            <w:tcW w:w="1441" w:type="dxa"/>
            <w:vMerge/>
          </w:tcPr>
          <w:p w:rsidR="008A657A" w:rsidRPr="007A536D" w:rsidRDefault="008A657A" w:rsidP="009509C5">
            <w:pPr>
              <w:spacing w:before="80" w:after="80"/>
              <w:ind w:left="52" w:right="91"/>
              <w:rPr>
                <w:spacing w:val="-1"/>
                <w:sz w:val="20"/>
                <w:szCs w:val="20"/>
              </w:rPr>
            </w:pPr>
          </w:p>
        </w:tc>
        <w:tc>
          <w:tcPr>
            <w:tcW w:w="708" w:type="dxa"/>
          </w:tcPr>
          <w:p w:rsidR="008A657A" w:rsidRPr="007A536D" w:rsidRDefault="008A657A" w:rsidP="009509C5">
            <w:pPr>
              <w:spacing w:before="80" w:after="80"/>
              <w:ind w:right="33"/>
              <w:jc w:val="right"/>
              <w:rPr>
                <w:sz w:val="20"/>
                <w:szCs w:val="20"/>
              </w:rPr>
            </w:pPr>
            <w:r w:rsidRPr="007A536D">
              <w:rPr>
                <w:sz w:val="20"/>
                <w:szCs w:val="20"/>
              </w:rPr>
              <w:t>C6</w:t>
            </w:r>
          </w:p>
        </w:tc>
        <w:tc>
          <w:tcPr>
            <w:tcW w:w="5103" w:type="dxa"/>
          </w:tcPr>
          <w:p w:rsidR="008A657A" w:rsidRPr="007A536D" w:rsidRDefault="008A657A" w:rsidP="009509C5">
            <w:pPr>
              <w:pStyle w:val="GCETabletxt"/>
              <w:spacing w:before="40" w:after="40" w:line="240" w:lineRule="atLeast"/>
              <w:rPr>
                <w:rFonts w:ascii="Arial" w:hAnsi="Arial" w:cs="Arial"/>
                <w:b/>
                <w:sz w:val="20"/>
                <w:lang w:val="en-GB"/>
              </w:rPr>
            </w:pPr>
            <w:r w:rsidRPr="007A536D">
              <w:rPr>
                <w:rFonts w:ascii="Arial" w:eastAsia="Arial" w:hAnsi="Arial" w:cs="Arial"/>
                <w:spacing w:val="1"/>
                <w:sz w:val="20"/>
                <w:lang w:val="en-GB"/>
              </w:rPr>
              <w:t xml:space="preserve">Be able to sketch and interpret the graphs of </w:t>
            </w:r>
            <w:r w:rsidRPr="007A536D">
              <w:rPr>
                <w:rFonts w:ascii="Arial" w:eastAsia="Arial" w:hAnsi="Arial" w:cs="Arial"/>
                <w:spacing w:val="1"/>
                <w:position w:val="-22"/>
                <w:sz w:val="20"/>
                <w:lang w:val="en-GB"/>
              </w:rPr>
              <w:object w:dxaOrig="580" w:dyaOrig="580" w14:anchorId="4239C2F3">
                <v:shape id="_x0000_i1030" type="#_x0000_t75" style="width:29.25pt;height:29.25pt" o:ole="">
                  <v:imagedata r:id="rId18" o:title=""/>
                </v:shape>
                <o:OLEObject Type="Embed" ProgID="Equation.DSMT4" ShapeID="_x0000_i1030" DrawAspect="Content" ObjectID="_1571634753" r:id="rId19"/>
              </w:object>
            </w:r>
            <w:r w:rsidRPr="007A536D">
              <w:rPr>
                <w:rFonts w:ascii="Arial" w:eastAsia="Arial" w:hAnsi="Arial" w:cs="Arial"/>
                <w:spacing w:val="1"/>
                <w:sz w:val="20"/>
                <w:lang w:val="en-GB"/>
              </w:rPr>
              <w:t xml:space="preserve"> and </w:t>
            </w:r>
            <w:r w:rsidRPr="007A536D">
              <w:rPr>
                <w:rFonts w:ascii="Arial" w:eastAsia="Arial" w:hAnsi="Arial" w:cs="Arial"/>
                <w:spacing w:val="1"/>
                <w:position w:val="-22"/>
                <w:sz w:val="20"/>
                <w:lang w:val="en-GB"/>
              </w:rPr>
              <w:object w:dxaOrig="660" w:dyaOrig="580" w14:anchorId="3CF8B786">
                <v:shape id="_x0000_i1031" type="#_x0000_t75" style="width:33pt;height:29.25pt" o:ole="">
                  <v:imagedata r:id="rId20" o:title=""/>
                </v:shape>
                <o:OLEObject Type="Embed" ProgID="Equation.DSMT4" ShapeID="_x0000_i1031" DrawAspect="Content" ObjectID="_1571634754" r:id="rId21"/>
              </w:object>
            </w:r>
            <w:r w:rsidRPr="007A536D">
              <w:rPr>
                <w:rFonts w:ascii="Arial" w:eastAsia="Arial" w:hAnsi="Arial" w:cs="Arial"/>
                <w:spacing w:val="1"/>
                <w:sz w:val="20"/>
                <w:lang w:val="en-GB"/>
              </w:rPr>
              <w:t>.</w:t>
            </w:r>
          </w:p>
        </w:tc>
        <w:tc>
          <w:tcPr>
            <w:tcW w:w="3686" w:type="dxa"/>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eastAsia="Arial" w:hAnsi="Arial" w:cs="Arial"/>
                <w:spacing w:val="1"/>
                <w:sz w:val="20"/>
                <w:lang w:val="en-GB"/>
              </w:rPr>
              <w:t>Including their vertical and horizontal asymptotes and recognising them as graphs of proportional relationships.</w:t>
            </w:r>
          </w:p>
        </w:tc>
        <w:tc>
          <w:tcPr>
            <w:tcW w:w="1843" w:type="dxa"/>
          </w:tcPr>
          <w:p w:rsidR="008A657A" w:rsidRPr="007A536D" w:rsidRDefault="008A657A" w:rsidP="009509C5">
            <w:pPr>
              <w:pStyle w:val="GCETabletxt"/>
              <w:spacing w:before="40" w:after="40" w:line="240" w:lineRule="atLeast"/>
              <w:rPr>
                <w:rFonts w:ascii="Arial" w:hAnsi="Arial" w:cs="Arial"/>
                <w:sz w:val="20"/>
                <w:lang w:val="en-GB"/>
              </w:rPr>
            </w:pPr>
          </w:p>
        </w:tc>
        <w:tc>
          <w:tcPr>
            <w:tcW w:w="2076" w:type="dxa"/>
          </w:tcPr>
          <w:p w:rsidR="008A657A" w:rsidRPr="007A536D" w:rsidRDefault="008A657A" w:rsidP="009509C5">
            <w:pPr>
              <w:pStyle w:val="GCETabletxt"/>
              <w:spacing w:before="40" w:after="40" w:line="240" w:lineRule="atLeast"/>
              <w:ind w:left="0"/>
              <w:rPr>
                <w:rFonts w:ascii="Arial" w:hAnsi="Arial" w:cs="Arial"/>
                <w:sz w:val="20"/>
                <w:lang w:val="en-GB"/>
              </w:rPr>
            </w:pPr>
          </w:p>
        </w:tc>
      </w:tr>
      <w:tr w:rsidR="008A657A" w:rsidRPr="007A536D" w:rsidTr="00C7155A">
        <w:trPr>
          <w:cantSplit/>
        </w:trPr>
        <w:tc>
          <w:tcPr>
            <w:tcW w:w="1441" w:type="dxa"/>
          </w:tcPr>
          <w:p w:rsidR="008A657A" w:rsidRPr="007A536D" w:rsidRDefault="008A657A" w:rsidP="009509C5">
            <w:pPr>
              <w:spacing w:before="80" w:after="80"/>
              <w:ind w:left="52" w:right="91"/>
              <w:rPr>
                <w:spacing w:val="-1"/>
                <w:sz w:val="20"/>
                <w:szCs w:val="20"/>
              </w:rPr>
            </w:pPr>
            <w:r w:rsidRPr="007A536D">
              <w:rPr>
                <w:spacing w:val="-1"/>
                <w:sz w:val="20"/>
                <w:szCs w:val="20"/>
              </w:rPr>
              <w:t xml:space="preserve">Transform-ations </w:t>
            </w:r>
          </w:p>
        </w:tc>
        <w:tc>
          <w:tcPr>
            <w:tcW w:w="708" w:type="dxa"/>
          </w:tcPr>
          <w:p w:rsidR="008A657A" w:rsidRPr="007A536D" w:rsidRDefault="008A657A" w:rsidP="009509C5">
            <w:pPr>
              <w:spacing w:before="80" w:after="80"/>
              <w:ind w:right="33"/>
              <w:jc w:val="right"/>
              <w:rPr>
                <w:sz w:val="20"/>
                <w:szCs w:val="20"/>
              </w:rPr>
            </w:pPr>
            <w:r w:rsidRPr="007A536D">
              <w:rPr>
                <w:sz w:val="20"/>
                <w:szCs w:val="20"/>
              </w:rPr>
              <w:t>C7</w:t>
            </w:r>
          </w:p>
        </w:tc>
        <w:tc>
          <w:tcPr>
            <w:tcW w:w="5103" w:type="dxa"/>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hAnsi="Arial" w:cs="Arial"/>
                <w:sz w:val="20"/>
                <w:lang w:val="en-GB"/>
              </w:rPr>
              <w:t xml:space="preserve">Be able to sketch curves of the forms </w:t>
            </w:r>
          </w:p>
          <w:p w:rsidR="008A657A" w:rsidRDefault="008A657A" w:rsidP="009509C5">
            <w:pPr>
              <w:pStyle w:val="GCETabletxt"/>
              <w:spacing w:before="40" w:after="40" w:line="240" w:lineRule="atLeast"/>
              <w:rPr>
                <w:rFonts w:ascii="Arial" w:hAnsi="Arial" w:cs="Arial"/>
                <w:sz w:val="20"/>
                <w:lang w:val="en-GB"/>
              </w:rPr>
            </w:pPr>
            <w:r w:rsidRPr="007A536D">
              <w:rPr>
                <w:rFonts w:ascii="Arial" w:eastAsia="Arial" w:hAnsi="Arial" w:cs="Arial"/>
                <w:spacing w:val="1"/>
                <w:position w:val="-12"/>
                <w:lang w:val="en-GB"/>
              </w:rPr>
              <w:object w:dxaOrig="3440" w:dyaOrig="360" w14:anchorId="5D8D5B3C">
                <v:shape id="_x0000_i1032" type="#_x0000_t75" style="width:172.5pt;height:18pt" o:ole="">
                  <v:imagedata r:id="rId22" o:title=""/>
                </v:shape>
                <o:OLEObject Type="Embed" ProgID="Equation.DSMT4" ShapeID="_x0000_i1032" DrawAspect="Content" ObjectID="_1571634755" r:id="rId23"/>
              </w:object>
            </w:r>
            <w:r w:rsidRPr="007A536D">
              <w:rPr>
                <w:rFonts w:ascii="Arial" w:hAnsi="Arial" w:cs="Arial"/>
                <w:sz w:val="20"/>
                <w:lang w:val="en-GB"/>
              </w:rPr>
              <w:t xml:space="preserve"> and </w:t>
            </w:r>
            <w:r w:rsidRPr="007A536D">
              <w:rPr>
                <w:rFonts w:ascii="Arial" w:hAnsi="Arial" w:cs="Arial"/>
                <w:position w:val="-12"/>
                <w:sz w:val="20"/>
                <w:lang w:val="en-GB"/>
              </w:rPr>
              <w:object w:dxaOrig="1020" w:dyaOrig="360" w14:anchorId="12F1FAF2">
                <v:shape id="_x0000_i1033" type="#_x0000_t75" style="width:51pt;height:18pt" o:ole="">
                  <v:imagedata r:id="rId24" o:title=""/>
                </v:shape>
                <o:OLEObject Type="Embed" ProgID="Equation.DSMT4" ShapeID="_x0000_i1033" DrawAspect="Content" ObjectID="_1571634756" r:id="rId25"/>
              </w:object>
            </w:r>
            <w:r w:rsidRPr="007A536D">
              <w:rPr>
                <w:rFonts w:ascii="Arial" w:hAnsi="Arial" w:cs="Arial"/>
                <w:sz w:val="20"/>
                <w:lang w:val="en-GB"/>
              </w:rPr>
              <w:t xml:space="preserve">, given the curve of </w:t>
            </w:r>
            <w:r w:rsidRPr="007A536D">
              <w:rPr>
                <w:rFonts w:ascii="Arial" w:hAnsi="Arial" w:cs="Arial"/>
                <w:position w:val="-10"/>
                <w:sz w:val="20"/>
                <w:lang w:val="en-GB"/>
              </w:rPr>
              <w:object w:dxaOrig="800" w:dyaOrig="300" w14:anchorId="6834C9D6">
                <v:shape id="_x0000_i1034" type="#_x0000_t75" style="width:40.5pt;height:15pt" o:ole="">
                  <v:imagedata r:id="rId26" o:title=""/>
                </v:shape>
                <o:OLEObject Type="Embed" ProgID="Equation.DSMT4" ShapeID="_x0000_i1034" DrawAspect="Content" ObjectID="_1571634757" r:id="rId27"/>
              </w:object>
            </w:r>
            <w:r w:rsidRPr="007A536D">
              <w:rPr>
                <w:rFonts w:ascii="Arial" w:hAnsi="Arial" w:cs="Arial"/>
                <w:sz w:val="20"/>
                <w:lang w:val="en-GB"/>
              </w:rPr>
              <w:t xml:space="preserve"> and describe the associated transformations.  Be able to form the equation of a graph following a single transformation.</w:t>
            </w:r>
          </w:p>
          <w:p w:rsidR="00C7155A" w:rsidRPr="007A536D" w:rsidRDefault="00C7155A" w:rsidP="009509C5">
            <w:pPr>
              <w:pStyle w:val="GCETabletxt"/>
              <w:spacing w:before="40" w:after="40" w:line="240" w:lineRule="atLeast"/>
              <w:rPr>
                <w:rFonts w:ascii="Arial" w:hAnsi="Arial" w:cs="Arial"/>
                <w:sz w:val="20"/>
                <w:lang w:val="en-GB"/>
              </w:rPr>
            </w:pPr>
          </w:p>
        </w:tc>
        <w:tc>
          <w:tcPr>
            <w:tcW w:w="3686" w:type="dxa"/>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hAnsi="Arial" w:cs="Arial"/>
                <w:sz w:val="20"/>
                <w:lang w:val="en-GB"/>
              </w:rPr>
              <w:t>Including working with sketches of graphs where functions are not defined algebraically.</w:t>
            </w:r>
          </w:p>
          <w:p w:rsidR="008A657A" w:rsidRPr="007A536D" w:rsidRDefault="008A657A" w:rsidP="009509C5">
            <w:pPr>
              <w:pStyle w:val="GCETabletxt"/>
              <w:spacing w:before="40" w:after="40" w:line="240" w:lineRule="atLeast"/>
              <w:rPr>
                <w:rFonts w:ascii="Arial" w:hAnsi="Arial" w:cs="Arial"/>
                <w:sz w:val="20"/>
                <w:lang w:val="en-GB"/>
              </w:rPr>
            </w:pPr>
          </w:p>
        </w:tc>
        <w:tc>
          <w:tcPr>
            <w:tcW w:w="1843" w:type="dxa"/>
          </w:tcPr>
          <w:p w:rsidR="008A657A" w:rsidRPr="007A536D" w:rsidRDefault="008A657A" w:rsidP="009509C5">
            <w:pPr>
              <w:pStyle w:val="GCETabletxt"/>
              <w:spacing w:before="40" w:after="40" w:line="240" w:lineRule="atLeast"/>
              <w:ind w:left="33"/>
              <w:rPr>
                <w:rFonts w:ascii="Arial" w:hAnsi="Arial" w:cs="Arial"/>
                <w:sz w:val="20"/>
                <w:lang w:val="en-GB"/>
              </w:rPr>
            </w:pPr>
            <w:r w:rsidRPr="007A536D">
              <w:rPr>
                <w:rFonts w:ascii="Arial" w:hAnsi="Arial" w:cs="Arial"/>
                <w:sz w:val="20"/>
                <w:lang w:val="en-GB"/>
              </w:rPr>
              <w:t>Map(s) onto.</w:t>
            </w:r>
          </w:p>
          <w:p w:rsidR="008A657A" w:rsidRPr="007A536D" w:rsidRDefault="008A657A" w:rsidP="009509C5">
            <w:pPr>
              <w:pStyle w:val="GCETabletxt"/>
              <w:spacing w:before="40" w:after="40" w:line="240" w:lineRule="atLeast"/>
              <w:ind w:left="33"/>
              <w:rPr>
                <w:rFonts w:ascii="Arial" w:hAnsi="Arial" w:cs="Arial"/>
                <w:sz w:val="20"/>
                <w:lang w:val="en-GB"/>
              </w:rPr>
            </w:pPr>
            <w:r w:rsidRPr="007A536D">
              <w:rPr>
                <w:rFonts w:ascii="Arial" w:hAnsi="Arial" w:cs="Arial"/>
                <w:sz w:val="20"/>
                <w:lang w:val="en-GB"/>
              </w:rPr>
              <w:t>Translation, stretch, reflection</w:t>
            </w:r>
          </w:p>
        </w:tc>
        <w:tc>
          <w:tcPr>
            <w:tcW w:w="2076" w:type="dxa"/>
          </w:tcPr>
          <w:p w:rsidR="008A657A" w:rsidRPr="007A536D" w:rsidRDefault="008A657A" w:rsidP="009509C5">
            <w:pPr>
              <w:pStyle w:val="GCETabletxt"/>
              <w:spacing w:before="40" w:after="40" w:line="240" w:lineRule="atLeast"/>
              <w:ind w:left="0"/>
              <w:rPr>
                <w:rFonts w:ascii="Arial" w:hAnsi="Arial" w:cs="Arial"/>
                <w:sz w:val="20"/>
                <w:lang w:val="en-GB"/>
              </w:rPr>
            </w:pPr>
          </w:p>
        </w:tc>
      </w:tr>
      <w:tr w:rsidR="008A657A" w:rsidRPr="007A536D" w:rsidTr="00C7155A">
        <w:trPr>
          <w:cantSplit/>
          <w:tblHeader/>
        </w:trPr>
        <w:tc>
          <w:tcPr>
            <w:tcW w:w="1441" w:type="dxa"/>
          </w:tcPr>
          <w:p w:rsidR="008A657A" w:rsidRPr="007A536D" w:rsidRDefault="008A657A" w:rsidP="00B93BBA">
            <w:pPr>
              <w:spacing w:before="80" w:after="80"/>
              <w:ind w:right="-20"/>
              <w:jc w:val="center"/>
              <w:rPr>
                <w:rFonts w:eastAsia="Arial"/>
                <w:b/>
                <w:bCs/>
                <w:spacing w:val="-1"/>
                <w:sz w:val="24"/>
                <w:szCs w:val="24"/>
              </w:rPr>
            </w:pPr>
            <w:r w:rsidRPr="007A536D">
              <w:rPr>
                <w:rFonts w:cs="Arial"/>
                <w:sz w:val="24"/>
                <w:szCs w:val="24"/>
              </w:rPr>
              <w:lastRenderedPageBreak/>
              <w:br w:type="page"/>
            </w:r>
            <w:r w:rsidRPr="007A536D">
              <w:rPr>
                <w:rFonts w:eastAsia="Arial"/>
                <w:b/>
                <w:bCs/>
                <w:spacing w:val="-1"/>
                <w:sz w:val="20"/>
                <w:szCs w:val="20"/>
              </w:rPr>
              <w:t>S</w:t>
            </w:r>
            <w:r w:rsidRPr="007A536D">
              <w:rPr>
                <w:rFonts w:eastAsia="Arial"/>
                <w:b/>
                <w:bCs/>
                <w:sz w:val="20"/>
                <w:szCs w:val="20"/>
              </w:rPr>
              <w:t>pec</w:t>
            </w:r>
            <w:r w:rsidRPr="007A536D">
              <w:rPr>
                <w:rFonts w:eastAsia="Arial"/>
                <w:b/>
                <w:bCs/>
                <w:spacing w:val="1"/>
                <w:sz w:val="20"/>
                <w:szCs w:val="20"/>
              </w:rPr>
              <w:t>ifi</w:t>
            </w:r>
            <w:r w:rsidRPr="007A536D">
              <w:rPr>
                <w:rFonts w:eastAsia="Arial"/>
                <w:b/>
                <w:bCs/>
                <w:sz w:val="20"/>
                <w:szCs w:val="20"/>
              </w:rPr>
              <w:t>c</w:t>
            </w:r>
            <w:r w:rsidRPr="007A536D">
              <w:rPr>
                <w:rFonts w:eastAsia="Arial"/>
                <w:b/>
                <w:bCs/>
                <w:spacing w:val="-3"/>
                <w:sz w:val="20"/>
                <w:szCs w:val="20"/>
              </w:rPr>
              <w:t>a</w:t>
            </w:r>
            <w:r w:rsidRPr="007A536D">
              <w:rPr>
                <w:rFonts w:eastAsia="Arial"/>
                <w:b/>
                <w:bCs/>
                <w:spacing w:val="1"/>
                <w:sz w:val="20"/>
                <w:szCs w:val="20"/>
              </w:rPr>
              <w:t>ti</w:t>
            </w:r>
            <w:r w:rsidRPr="007A536D">
              <w:rPr>
                <w:rFonts w:eastAsia="Arial"/>
                <w:b/>
                <w:bCs/>
                <w:sz w:val="20"/>
                <w:szCs w:val="20"/>
              </w:rPr>
              <w:t>on</w:t>
            </w:r>
          </w:p>
        </w:tc>
        <w:tc>
          <w:tcPr>
            <w:tcW w:w="708" w:type="dxa"/>
          </w:tcPr>
          <w:p w:rsidR="008A657A" w:rsidRPr="007A536D" w:rsidRDefault="008A657A" w:rsidP="00B93BBA">
            <w:pPr>
              <w:spacing w:before="80" w:after="80"/>
              <w:ind w:right="-20"/>
              <w:jc w:val="center"/>
              <w:rPr>
                <w:rFonts w:eastAsia="Arial"/>
                <w:b/>
                <w:bCs/>
                <w:spacing w:val="-1"/>
                <w:sz w:val="24"/>
                <w:szCs w:val="24"/>
              </w:rPr>
            </w:pPr>
            <w:r w:rsidRPr="007A536D">
              <w:rPr>
                <w:rFonts w:eastAsia="Arial"/>
                <w:b/>
                <w:bCs/>
                <w:spacing w:val="-1"/>
                <w:sz w:val="20"/>
                <w:szCs w:val="20"/>
              </w:rPr>
              <w:t>R</w:t>
            </w:r>
            <w:r w:rsidRPr="007A536D">
              <w:rPr>
                <w:rFonts w:eastAsia="Arial"/>
                <w:b/>
                <w:bCs/>
                <w:sz w:val="20"/>
                <w:szCs w:val="20"/>
              </w:rPr>
              <w:t>e</w:t>
            </w:r>
            <w:r w:rsidRPr="007A536D">
              <w:rPr>
                <w:rFonts w:eastAsia="Arial"/>
                <w:b/>
                <w:bCs/>
                <w:spacing w:val="1"/>
                <w:sz w:val="20"/>
                <w:szCs w:val="20"/>
              </w:rPr>
              <w:t>f</w:t>
            </w:r>
            <w:r w:rsidRPr="007A536D">
              <w:rPr>
                <w:rFonts w:eastAsia="Arial"/>
                <w:b/>
                <w:bCs/>
                <w:sz w:val="20"/>
                <w:szCs w:val="20"/>
              </w:rPr>
              <w:t>.</w:t>
            </w:r>
          </w:p>
        </w:tc>
        <w:tc>
          <w:tcPr>
            <w:tcW w:w="5103" w:type="dxa"/>
          </w:tcPr>
          <w:p w:rsidR="008A657A" w:rsidRPr="007A536D" w:rsidRDefault="008A657A" w:rsidP="00B93BBA">
            <w:pPr>
              <w:spacing w:before="80" w:after="80"/>
              <w:ind w:left="57" w:right="-20"/>
              <w:rPr>
                <w:rFonts w:eastAsia="Arial"/>
                <w:b/>
                <w:bCs/>
                <w:spacing w:val="-1"/>
                <w:sz w:val="24"/>
                <w:szCs w:val="24"/>
              </w:rPr>
            </w:pPr>
            <w:r w:rsidRPr="007A536D">
              <w:rPr>
                <w:rFonts w:eastAsia="Arial"/>
                <w:b/>
                <w:bCs/>
                <w:spacing w:val="-1"/>
                <w:sz w:val="20"/>
                <w:szCs w:val="20"/>
              </w:rPr>
              <w:t>Learning outcome</w:t>
            </w:r>
            <w:r>
              <w:rPr>
                <w:rFonts w:eastAsia="Arial"/>
                <w:b/>
                <w:bCs/>
                <w:spacing w:val="-1"/>
                <w:sz w:val="20"/>
                <w:szCs w:val="20"/>
              </w:rPr>
              <w:t>s</w:t>
            </w:r>
          </w:p>
        </w:tc>
        <w:tc>
          <w:tcPr>
            <w:tcW w:w="3686" w:type="dxa"/>
          </w:tcPr>
          <w:p w:rsidR="008A657A" w:rsidRPr="007A536D" w:rsidRDefault="008A657A" w:rsidP="009509C5">
            <w:pPr>
              <w:spacing w:before="80" w:after="80"/>
              <w:ind w:left="227" w:right="-20"/>
              <w:jc w:val="center"/>
              <w:rPr>
                <w:rFonts w:eastAsia="Arial"/>
                <w:b/>
                <w:bCs/>
                <w:spacing w:val="-1"/>
                <w:sz w:val="24"/>
                <w:szCs w:val="24"/>
              </w:rPr>
            </w:pPr>
            <w:r w:rsidRPr="007A536D">
              <w:rPr>
                <w:b/>
                <w:spacing w:val="2"/>
                <w:sz w:val="20"/>
                <w:szCs w:val="20"/>
              </w:rPr>
              <w:t>Notes</w:t>
            </w:r>
          </w:p>
        </w:tc>
        <w:tc>
          <w:tcPr>
            <w:tcW w:w="1843" w:type="dxa"/>
          </w:tcPr>
          <w:p w:rsidR="008A657A" w:rsidRPr="007A536D" w:rsidRDefault="008A657A" w:rsidP="009509C5">
            <w:pPr>
              <w:spacing w:before="80" w:after="80"/>
              <w:ind w:left="227" w:right="-20"/>
              <w:jc w:val="center"/>
              <w:rPr>
                <w:rFonts w:eastAsia="Arial"/>
                <w:b/>
                <w:bCs/>
                <w:spacing w:val="-1"/>
                <w:sz w:val="24"/>
                <w:szCs w:val="24"/>
              </w:rPr>
            </w:pPr>
            <w:r w:rsidRPr="007A536D">
              <w:rPr>
                <w:b/>
                <w:spacing w:val="2"/>
                <w:sz w:val="20"/>
                <w:szCs w:val="20"/>
              </w:rPr>
              <w:t>Notation</w:t>
            </w:r>
          </w:p>
        </w:tc>
        <w:tc>
          <w:tcPr>
            <w:tcW w:w="2076" w:type="dxa"/>
          </w:tcPr>
          <w:p w:rsidR="008A657A" w:rsidRPr="007A536D" w:rsidRDefault="008A657A" w:rsidP="009509C5">
            <w:pPr>
              <w:spacing w:before="80" w:after="80"/>
              <w:ind w:left="227" w:right="-20"/>
              <w:jc w:val="center"/>
              <w:rPr>
                <w:rFonts w:eastAsia="Arial"/>
                <w:b/>
                <w:bCs/>
                <w:spacing w:val="-1"/>
                <w:sz w:val="24"/>
                <w:szCs w:val="24"/>
              </w:rPr>
            </w:pPr>
            <w:r w:rsidRPr="007A536D">
              <w:rPr>
                <w:b/>
                <w:spacing w:val="2"/>
                <w:sz w:val="20"/>
                <w:szCs w:val="20"/>
              </w:rPr>
              <w:t>Exclusions</w:t>
            </w:r>
          </w:p>
        </w:tc>
      </w:tr>
      <w:tr w:rsidR="008A657A" w:rsidRPr="007A536D" w:rsidTr="00C7155A">
        <w:trPr>
          <w:cantSplit/>
        </w:trPr>
        <w:tc>
          <w:tcPr>
            <w:tcW w:w="14857" w:type="dxa"/>
            <w:gridSpan w:val="6"/>
            <w:shd w:val="clear" w:color="auto" w:fill="BFBFBF"/>
            <w:vAlign w:val="center"/>
          </w:tcPr>
          <w:p w:rsidR="008A657A" w:rsidRPr="007A536D" w:rsidRDefault="008A657A" w:rsidP="009509C5">
            <w:pPr>
              <w:pStyle w:val="GCETabletxt"/>
              <w:spacing w:before="40" w:after="40" w:line="240" w:lineRule="atLeast"/>
              <w:ind w:left="0"/>
              <w:jc w:val="center"/>
              <w:rPr>
                <w:rFonts w:ascii="Arial" w:hAnsi="Arial" w:cs="Arial"/>
                <w:sz w:val="20"/>
                <w:lang w:val="en-GB"/>
              </w:rPr>
            </w:pPr>
            <w:r w:rsidRPr="007A536D">
              <w:rPr>
                <w:rFonts w:ascii="Arial" w:eastAsia="Arial" w:hAnsi="Arial" w:cs="Arial"/>
                <w:b/>
                <w:bCs/>
                <w:spacing w:val="-1"/>
                <w:sz w:val="24"/>
                <w:szCs w:val="24"/>
                <w:lang w:val="en-GB"/>
              </w:rPr>
              <w:t>P</w:t>
            </w:r>
            <w:r w:rsidRPr="007A536D">
              <w:rPr>
                <w:rFonts w:ascii="Arial" w:eastAsia="Arial" w:hAnsi="Arial" w:cs="Arial"/>
                <w:b/>
                <w:bCs/>
                <w:spacing w:val="-1"/>
                <w:sz w:val="24"/>
                <w:szCs w:val="24"/>
                <w:lang w:val="en-GB" w:eastAsia="en-GB"/>
              </w:rPr>
              <w:t>URE MATHEMATICS: GRAPHS (2)</w:t>
            </w:r>
          </w:p>
        </w:tc>
        <w:bookmarkStart w:id="0" w:name="_GoBack"/>
        <w:bookmarkEnd w:id="0"/>
      </w:tr>
      <w:tr w:rsidR="008A657A" w:rsidRPr="007A536D" w:rsidTr="00C7155A">
        <w:trPr>
          <w:cantSplit/>
        </w:trPr>
        <w:tc>
          <w:tcPr>
            <w:tcW w:w="1441" w:type="dxa"/>
            <w:shd w:val="clear" w:color="auto" w:fill="BFBFBF"/>
          </w:tcPr>
          <w:p w:rsidR="008A657A" w:rsidRPr="007A536D" w:rsidRDefault="008A657A" w:rsidP="009509C5">
            <w:pPr>
              <w:spacing w:before="80" w:after="80"/>
              <w:ind w:left="52" w:right="91"/>
              <w:rPr>
                <w:spacing w:val="-1"/>
                <w:sz w:val="20"/>
                <w:szCs w:val="20"/>
              </w:rPr>
            </w:pPr>
            <w:r w:rsidRPr="007A536D">
              <w:rPr>
                <w:spacing w:val="-1"/>
                <w:sz w:val="20"/>
                <w:szCs w:val="20"/>
              </w:rPr>
              <w:t>Transform-ations</w:t>
            </w:r>
          </w:p>
        </w:tc>
        <w:tc>
          <w:tcPr>
            <w:tcW w:w="708" w:type="dxa"/>
          </w:tcPr>
          <w:p w:rsidR="008A657A" w:rsidRPr="007A536D" w:rsidRDefault="00BB19C8" w:rsidP="009509C5">
            <w:pPr>
              <w:spacing w:before="80" w:after="80"/>
              <w:ind w:right="33"/>
              <w:jc w:val="right"/>
              <w:rPr>
                <w:sz w:val="20"/>
                <w:szCs w:val="20"/>
              </w:rPr>
            </w:pPr>
            <w:r>
              <w:rPr>
                <w:sz w:val="20"/>
                <w:szCs w:val="20"/>
              </w:rPr>
              <w:t>M</w:t>
            </w:r>
            <w:r w:rsidR="008A657A" w:rsidRPr="007A536D">
              <w:rPr>
                <w:sz w:val="20"/>
                <w:szCs w:val="20"/>
              </w:rPr>
              <w:t>C8</w:t>
            </w:r>
          </w:p>
        </w:tc>
        <w:tc>
          <w:tcPr>
            <w:tcW w:w="5103" w:type="dxa"/>
          </w:tcPr>
          <w:p w:rsidR="008A657A" w:rsidRPr="007A536D" w:rsidRDefault="008A657A" w:rsidP="009509C5">
            <w:pPr>
              <w:pStyle w:val="GCETabletxt"/>
              <w:spacing w:before="40" w:after="40" w:line="240" w:lineRule="atLeast"/>
              <w:rPr>
                <w:rFonts w:ascii="Arial" w:hAnsi="Arial" w:cs="Arial"/>
                <w:b/>
                <w:sz w:val="20"/>
                <w:lang w:val="en-GB"/>
              </w:rPr>
            </w:pPr>
            <w:r w:rsidRPr="007A536D">
              <w:rPr>
                <w:rFonts w:ascii="Arial" w:hAnsi="Arial" w:cs="Arial"/>
                <w:sz w:val="20"/>
                <w:lang w:val="en-GB"/>
              </w:rPr>
              <w:t>Understand the effect of combined transformations on a graph and be able to form the equation of the new graph and to sketch it.  Be able to recognise the transformations that have been applied to a graph from the graph or its equation.</w:t>
            </w:r>
            <w:r w:rsidRPr="007A536D">
              <w:rPr>
                <w:rFonts w:ascii="Arial" w:hAnsi="Arial" w:cs="Arial"/>
                <w:sz w:val="20"/>
                <w:lang w:val="en-GB"/>
              </w:rPr>
              <w:br/>
            </w:r>
            <w:r w:rsidRPr="007A536D">
              <w:rPr>
                <w:rFonts w:ascii="Arial" w:hAnsi="Arial" w:cs="Arial"/>
                <w:sz w:val="20"/>
                <w:lang w:val="en-GB"/>
              </w:rPr>
              <w:br/>
            </w:r>
          </w:p>
        </w:tc>
        <w:tc>
          <w:tcPr>
            <w:tcW w:w="3686" w:type="dxa"/>
          </w:tcPr>
          <w:p w:rsidR="008A657A" w:rsidRPr="007A536D" w:rsidRDefault="008A657A" w:rsidP="009509C5">
            <w:pPr>
              <w:pStyle w:val="GCETabletxt"/>
              <w:spacing w:before="40" w:after="40" w:line="240" w:lineRule="atLeast"/>
              <w:rPr>
                <w:rFonts w:ascii="Arial" w:hAnsi="Arial" w:cs="Arial"/>
                <w:sz w:val="20"/>
                <w:lang w:val="en-GB"/>
              </w:rPr>
            </w:pPr>
          </w:p>
        </w:tc>
        <w:tc>
          <w:tcPr>
            <w:tcW w:w="1843" w:type="dxa"/>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hAnsi="Arial" w:cs="Arial"/>
                <w:sz w:val="20"/>
                <w:lang w:val="en-GB"/>
              </w:rPr>
              <w:t>Vector notation may be used for a translation.</w:t>
            </w:r>
            <w:r w:rsidRPr="007A536D">
              <w:rPr>
                <w:rFonts w:ascii="Arial" w:hAnsi="Arial" w:cs="Arial"/>
                <w:sz w:val="20"/>
                <w:lang w:val="en-GB"/>
              </w:rPr>
              <w:br/>
            </w:r>
            <w:r w:rsidRPr="007A536D">
              <w:rPr>
                <w:rFonts w:ascii="Arial" w:hAnsi="Arial" w:cs="Arial"/>
                <w:position w:val="-28"/>
                <w:sz w:val="20"/>
                <w:lang w:val="en-GB"/>
              </w:rPr>
              <w:object w:dxaOrig="400" w:dyaOrig="660" w14:anchorId="1E87A006">
                <v:shape id="_x0000_i1035" type="#_x0000_t75" style="width:19.5pt;height:33pt" o:ole="">
                  <v:imagedata r:id="rId28" o:title=""/>
                </v:shape>
                <o:OLEObject Type="Embed" ProgID="Equation.DSMT4" ShapeID="_x0000_i1035" DrawAspect="Content" ObjectID="_1571634758" r:id="rId29"/>
              </w:object>
            </w:r>
            <w:r w:rsidRPr="007A536D">
              <w:rPr>
                <w:rFonts w:ascii="Arial" w:hAnsi="Arial" w:cs="Arial"/>
                <w:sz w:val="20"/>
                <w:lang w:val="en-GB"/>
              </w:rPr>
              <w:t xml:space="preserve">, </w:t>
            </w:r>
            <w:r w:rsidRPr="007A536D">
              <w:rPr>
                <w:rFonts w:ascii="Arial" w:hAnsi="Arial" w:cs="Arial"/>
                <w:position w:val="-10"/>
                <w:sz w:val="20"/>
                <w:lang w:val="en-GB"/>
              </w:rPr>
              <w:object w:dxaOrig="620" w:dyaOrig="300" w14:anchorId="5412D3F4">
                <v:shape id="_x0000_i1036" type="#_x0000_t75" style="width:30.75pt;height:15pt" o:ole="">
                  <v:imagedata r:id="rId30" o:title=""/>
                </v:shape>
                <o:OLEObject Type="Embed" ProgID="Equation.DSMT4" ShapeID="_x0000_i1036" DrawAspect="Content" ObjectID="_1571634759" r:id="rId31"/>
              </w:object>
            </w:r>
            <w:r w:rsidRPr="007A536D">
              <w:rPr>
                <w:rFonts w:ascii="Arial" w:hAnsi="Arial" w:cs="Arial"/>
                <w:sz w:val="20"/>
                <w:lang w:val="en-GB"/>
              </w:rPr>
              <w:t xml:space="preserve"> </w:t>
            </w:r>
          </w:p>
        </w:tc>
        <w:tc>
          <w:tcPr>
            <w:tcW w:w="2076" w:type="dxa"/>
          </w:tcPr>
          <w:p w:rsidR="008A657A" w:rsidRPr="007A536D" w:rsidRDefault="008A657A" w:rsidP="009509C5">
            <w:pPr>
              <w:pStyle w:val="GCETabletxt"/>
              <w:spacing w:before="40" w:after="40" w:line="240" w:lineRule="atLeast"/>
              <w:ind w:left="0"/>
              <w:rPr>
                <w:rFonts w:ascii="Arial" w:hAnsi="Arial" w:cs="Arial"/>
                <w:sz w:val="20"/>
                <w:lang w:val="en-GB"/>
              </w:rPr>
            </w:pPr>
          </w:p>
        </w:tc>
      </w:tr>
      <w:tr w:rsidR="008A657A" w:rsidRPr="007A536D" w:rsidTr="00C7155A">
        <w:trPr>
          <w:cantSplit/>
        </w:trPr>
        <w:tc>
          <w:tcPr>
            <w:tcW w:w="1441" w:type="dxa"/>
            <w:shd w:val="clear" w:color="auto" w:fill="BFBFBF"/>
          </w:tcPr>
          <w:p w:rsidR="008A657A" w:rsidRPr="007A536D" w:rsidRDefault="008A657A" w:rsidP="009509C5">
            <w:pPr>
              <w:spacing w:before="80" w:after="80"/>
              <w:ind w:left="52" w:right="91"/>
              <w:rPr>
                <w:spacing w:val="-1"/>
                <w:sz w:val="20"/>
                <w:szCs w:val="20"/>
              </w:rPr>
            </w:pPr>
            <w:r w:rsidRPr="007A536D">
              <w:rPr>
                <w:spacing w:val="-1"/>
                <w:sz w:val="20"/>
                <w:szCs w:val="20"/>
              </w:rPr>
              <w:t>Sketching curves</w:t>
            </w:r>
          </w:p>
        </w:tc>
        <w:tc>
          <w:tcPr>
            <w:tcW w:w="708" w:type="dxa"/>
          </w:tcPr>
          <w:p w:rsidR="008A657A" w:rsidRPr="007A536D" w:rsidRDefault="008A657A" w:rsidP="009509C5">
            <w:pPr>
              <w:spacing w:before="80" w:after="80"/>
              <w:ind w:right="33"/>
              <w:jc w:val="right"/>
              <w:rPr>
                <w:sz w:val="20"/>
                <w:szCs w:val="20"/>
              </w:rPr>
            </w:pPr>
            <w:r w:rsidRPr="007A536D">
              <w:rPr>
                <w:sz w:val="20"/>
                <w:szCs w:val="20"/>
              </w:rPr>
              <w:t>C9</w:t>
            </w:r>
          </w:p>
        </w:tc>
        <w:tc>
          <w:tcPr>
            <w:tcW w:w="5103" w:type="dxa"/>
          </w:tcPr>
          <w:p w:rsidR="008A657A" w:rsidRPr="007A536D" w:rsidRDefault="008A657A" w:rsidP="009509C5">
            <w:pPr>
              <w:pStyle w:val="GCETabletxt"/>
              <w:spacing w:before="40" w:after="40" w:line="240" w:lineRule="atLeast"/>
              <w:rPr>
                <w:rFonts w:ascii="Arial" w:hAnsi="Arial" w:cs="Arial"/>
                <w:sz w:val="20"/>
                <w:lang w:val="en-GB"/>
              </w:rPr>
            </w:pPr>
            <w:r w:rsidRPr="007A536D">
              <w:rPr>
                <w:rFonts w:ascii="Arial" w:hAnsi="Arial" w:cs="Arial"/>
                <w:sz w:val="20"/>
                <w:lang w:val="en-GB"/>
              </w:rPr>
              <w:t>Be able to use stationary points of inflection when curve sketching.</w:t>
            </w:r>
          </w:p>
        </w:tc>
        <w:tc>
          <w:tcPr>
            <w:tcW w:w="3686" w:type="dxa"/>
          </w:tcPr>
          <w:p w:rsidR="008A657A" w:rsidRPr="007A536D" w:rsidRDefault="008A657A" w:rsidP="009509C5">
            <w:pPr>
              <w:pStyle w:val="GCETabletxt"/>
              <w:spacing w:before="40" w:after="40" w:line="240" w:lineRule="atLeast"/>
              <w:rPr>
                <w:rFonts w:ascii="Arial" w:hAnsi="Arial" w:cs="Arial"/>
                <w:sz w:val="20"/>
                <w:lang w:val="en-GB"/>
              </w:rPr>
            </w:pPr>
          </w:p>
        </w:tc>
        <w:tc>
          <w:tcPr>
            <w:tcW w:w="1843" w:type="dxa"/>
          </w:tcPr>
          <w:p w:rsidR="008A657A" w:rsidRPr="007A536D" w:rsidRDefault="008A657A" w:rsidP="009509C5">
            <w:pPr>
              <w:pStyle w:val="GCETabletxt"/>
              <w:spacing w:before="40" w:after="40" w:line="240" w:lineRule="atLeast"/>
              <w:rPr>
                <w:rFonts w:ascii="Arial" w:hAnsi="Arial" w:cs="Arial"/>
                <w:sz w:val="20"/>
                <w:lang w:val="en-GB"/>
              </w:rPr>
            </w:pPr>
          </w:p>
        </w:tc>
        <w:tc>
          <w:tcPr>
            <w:tcW w:w="2076" w:type="dxa"/>
          </w:tcPr>
          <w:p w:rsidR="008A657A" w:rsidRPr="007A536D" w:rsidRDefault="008A657A" w:rsidP="009509C5">
            <w:pPr>
              <w:pStyle w:val="GCETabletxt"/>
              <w:spacing w:before="40" w:after="40" w:line="240" w:lineRule="atLeast"/>
              <w:ind w:left="0"/>
              <w:rPr>
                <w:rFonts w:ascii="Arial" w:hAnsi="Arial" w:cs="Arial"/>
                <w:sz w:val="20"/>
                <w:lang w:val="en-GB"/>
              </w:rPr>
            </w:pPr>
          </w:p>
        </w:tc>
      </w:tr>
    </w:tbl>
    <w:p w:rsidR="008A657A" w:rsidRDefault="008A657A"/>
    <w:p w:rsidR="006B5362" w:rsidRDefault="006B5362"/>
    <w:p w:rsidR="006B5362" w:rsidRDefault="006B5362"/>
    <w:p w:rsidR="006B5362" w:rsidRDefault="006B5362"/>
    <w:p w:rsidR="006B5362" w:rsidRDefault="006B5362"/>
    <w:p w:rsidR="006A0261" w:rsidRPr="006A0261" w:rsidRDefault="006A0261" w:rsidP="006A0261">
      <w:pPr>
        <w:sectPr w:rsidR="006A0261" w:rsidRPr="006A0261" w:rsidSect="006A0261">
          <w:footerReference w:type="default" r:id="rId32"/>
          <w:footerReference w:type="first" r:id="rId33"/>
          <w:pgSz w:w="16838" w:h="11906" w:orient="landscape"/>
          <w:pgMar w:top="1134" w:right="873" w:bottom="1134" w:left="851" w:header="709" w:footer="709" w:gutter="0"/>
          <w:cols w:space="708"/>
          <w:titlePg/>
          <w:docGrid w:linePitch="360"/>
        </w:sectPr>
      </w:pPr>
    </w:p>
    <w:p w:rsidR="005063A6" w:rsidRDefault="005063A6" w:rsidP="00F014FE">
      <w:pPr>
        <w:pStyle w:val="NormalWeb"/>
        <w:spacing w:line="276" w:lineRule="auto"/>
        <w:sectPr w:rsidR="005063A6" w:rsidSect="002922F4">
          <w:footerReference w:type="default" r:id="rId34"/>
          <w:footerReference w:type="first" r:id="rId35"/>
          <w:pgSz w:w="11906" w:h="16838"/>
          <w:pgMar w:top="873" w:right="1134" w:bottom="851" w:left="1134" w:header="709" w:footer="709" w:gutter="0"/>
          <w:cols w:space="708"/>
          <w:titlePg/>
          <w:docGrid w:linePitch="360"/>
        </w:sectPr>
      </w:pPr>
    </w:p>
    <w:p w:rsidR="008A657A" w:rsidRDefault="008A657A" w:rsidP="008A657A">
      <w:pPr>
        <w:pStyle w:val="NormalWeb"/>
        <w:spacing w:before="0" w:beforeAutospacing="0" w:after="0" w:afterAutospacing="0"/>
        <w:rPr>
          <w:rFonts w:ascii="Arial" w:hAnsi="Arial" w:cs="Arial"/>
          <w:sz w:val="22"/>
          <w:szCs w:val="22"/>
        </w:rPr>
      </w:pPr>
    </w:p>
    <w:p w:rsidR="00297D99" w:rsidRPr="00B93BBA" w:rsidRDefault="00297D99" w:rsidP="00B93BBA">
      <w:pPr>
        <w:pStyle w:val="NormalWeb"/>
        <w:spacing w:before="0" w:beforeAutospacing="0" w:after="0" w:afterAutospacing="0"/>
        <w:rPr>
          <w:rFonts w:ascii="Arial" w:hAnsi="Arial" w:cs="Arial"/>
          <w:b/>
          <w:sz w:val="22"/>
          <w:szCs w:val="22"/>
        </w:rPr>
        <w:sectPr w:rsidR="00297D99" w:rsidRPr="00B93BBA" w:rsidSect="002922F4">
          <w:pgSz w:w="11906" w:h="16838"/>
          <w:pgMar w:top="873" w:right="1134" w:bottom="851" w:left="1134" w:header="709" w:footer="709" w:gutter="0"/>
          <w:cols w:space="708"/>
          <w:titlePg/>
          <w:docGrid w:linePitch="360"/>
        </w:sectPr>
      </w:pPr>
    </w:p>
    <w:p w:rsidR="00F531B7" w:rsidRDefault="00536E34" w:rsidP="00536E34">
      <w:pPr>
        <w:pStyle w:val="Heading1"/>
        <w:tabs>
          <w:tab w:val="left" w:pos="561"/>
          <w:tab w:val="left" w:pos="992"/>
          <w:tab w:val="left" w:pos="1412"/>
          <w:tab w:val="left" w:pos="9781"/>
        </w:tabs>
        <w:spacing w:before="0" w:line="240" w:lineRule="auto"/>
      </w:pPr>
      <w:r>
        <w:t>Resources</w:t>
      </w:r>
    </w:p>
    <w:p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Pr>
      <w:tblGrid>
        <w:gridCol w:w="3369"/>
        <w:gridCol w:w="2835"/>
        <w:gridCol w:w="7512"/>
        <w:gridCol w:w="1418"/>
      </w:tblGrid>
      <w:tr w:rsidR="00BB19C8" w:rsidRPr="008A657A" w:rsidTr="00B93BBA">
        <w:trPr>
          <w:cantSplit/>
          <w:tblHeader/>
        </w:trPr>
        <w:tc>
          <w:tcPr>
            <w:tcW w:w="3369" w:type="dxa"/>
          </w:tcPr>
          <w:p w:rsidR="00BB19C8" w:rsidRPr="00B93BBA" w:rsidRDefault="00BB19C8" w:rsidP="00F531B7">
            <w:pPr>
              <w:tabs>
                <w:tab w:val="left" w:pos="561"/>
                <w:tab w:val="left" w:pos="992"/>
                <w:tab w:val="left" w:pos="1412"/>
                <w:tab w:val="left" w:pos="9781"/>
              </w:tabs>
              <w:spacing w:after="0" w:line="240" w:lineRule="auto"/>
              <w:rPr>
                <w:rFonts w:cs="Arial"/>
                <w:b/>
              </w:rPr>
            </w:pPr>
            <w:r w:rsidRPr="00B93BBA">
              <w:rPr>
                <w:rFonts w:cs="Arial"/>
                <w:b/>
              </w:rPr>
              <w:t>Title</w:t>
            </w:r>
          </w:p>
        </w:tc>
        <w:tc>
          <w:tcPr>
            <w:tcW w:w="2835" w:type="dxa"/>
          </w:tcPr>
          <w:p w:rsidR="00BB19C8" w:rsidRPr="00B93BBA" w:rsidRDefault="00BB19C8" w:rsidP="00F531B7">
            <w:pPr>
              <w:tabs>
                <w:tab w:val="left" w:pos="561"/>
                <w:tab w:val="left" w:pos="992"/>
                <w:tab w:val="left" w:pos="1412"/>
                <w:tab w:val="left" w:pos="9781"/>
              </w:tabs>
              <w:spacing w:after="0" w:line="240" w:lineRule="auto"/>
              <w:rPr>
                <w:rFonts w:cs="Arial"/>
                <w:b/>
              </w:rPr>
            </w:pPr>
            <w:r w:rsidRPr="00B93BBA">
              <w:rPr>
                <w:rFonts w:cs="Arial"/>
                <w:b/>
              </w:rPr>
              <w:t>Organisation</w:t>
            </w:r>
          </w:p>
        </w:tc>
        <w:tc>
          <w:tcPr>
            <w:tcW w:w="7512" w:type="dxa"/>
          </w:tcPr>
          <w:p w:rsidR="00BB19C8" w:rsidRPr="00B93BBA" w:rsidRDefault="00BB19C8" w:rsidP="00F531B7">
            <w:pPr>
              <w:tabs>
                <w:tab w:val="left" w:pos="561"/>
                <w:tab w:val="left" w:pos="992"/>
                <w:tab w:val="left" w:pos="1412"/>
                <w:tab w:val="left" w:pos="9781"/>
              </w:tabs>
              <w:spacing w:after="0" w:line="240" w:lineRule="auto"/>
              <w:rPr>
                <w:rFonts w:cs="Arial"/>
                <w:b/>
              </w:rPr>
            </w:pPr>
            <w:r w:rsidRPr="00B93BBA">
              <w:rPr>
                <w:rFonts w:cs="Arial"/>
                <w:b/>
              </w:rPr>
              <w:t>Description</w:t>
            </w:r>
          </w:p>
        </w:tc>
        <w:tc>
          <w:tcPr>
            <w:tcW w:w="1418" w:type="dxa"/>
          </w:tcPr>
          <w:p w:rsidR="00BB19C8" w:rsidRPr="00B93BBA" w:rsidRDefault="00BB19C8" w:rsidP="00F531B7">
            <w:pPr>
              <w:tabs>
                <w:tab w:val="left" w:pos="561"/>
                <w:tab w:val="left" w:pos="992"/>
                <w:tab w:val="left" w:pos="1412"/>
                <w:tab w:val="left" w:pos="9781"/>
              </w:tabs>
              <w:spacing w:after="0" w:line="240" w:lineRule="auto"/>
              <w:rPr>
                <w:rFonts w:cs="Arial"/>
                <w:b/>
              </w:rPr>
            </w:pPr>
            <w:r w:rsidRPr="00B93BBA">
              <w:rPr>
                <w:rFonts w:cs="Arial"/>
                <w:b/>
              </w:rPr>
              <w:t>Ref</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0"/>
              <w:rPr>
                <w:rFonts w:cs="Arial"/>
                <w:color w:val="1F4E79" w:themeColor="accent1" w:themeShade="80"/>
              </w:rPr>
            </w:pPr>
            <w:hyperlink r:id="rId36" w:history="1">
              <w:r w:rsidR="00BB19C8" w:rsidRPr="00583AF2">
                <w:rPr>
                  <w:rStyle w:val="Hyperlink"/>
                  <w:rFonts w:cs="Arial"/>
                </w:rPr>
                <w:t>Roots of a Quadratic Equation: Discriminant</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ExamSolutions</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color w:val="000000"/>
                <w:shd w:val="clear" w:color="auto" w:fill="FFFFFF"/>
              </w:rPr>
              <w:t>This excellent video resource demonstrates how to solve quadratic equations using the quadratic formula. It then demonstrates how to use the discriminant to determine the number and nature of the roots of the quadratic equation and then relates the results to a graph.</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C2</w:t>
            </w:r>
          </w:p>
        </w:tc>
      </w:tr>
      <w:tr w:rsidR="00BB19C8" w:rsidRPr="008A657A" w:rsidTr="00B93BBA">
        <w:trPr>
          <w:cantSplit/>
        </w:trPr>
        <w:tc>
          <w:tcPr>
            <w:tcW w:w="3369" w:type="dxa"/>
          </w:tcPr>
          <w:p w:rsidR="00BB19C8" w:rsidRPr="008A657A" w:rsidRDefault="00CF3B31" w:rsidP="00AB7BA0">
            <w:pPr>
              <w:tabs>
                <w:tab w:val="left" w:pos="561"/>
                <w:tab w:val="left" w:pos="992"/>
                <w:tab w:val="left" w:pos="1412"/>
                <w:tab w:val="left" w:pos="9781"/>
              </w:tabs>
              <w:spacing w:after="0" w:line="240" w:lineRule="auto"/>
              <w:rPr>
                <w:rFonts w:cs="Arial"/>
                <w:color w:val="1F4E79" w:themeColor="accent1" w:themeShade="80"/>
              </w:rPr>
            </w:pPr>
            <w:hyperlink r:id="rId37" w:anchor="solving-equations-by-graphing" w:history="1">
              <w:r w:rsidR="00BB19C8" w:rsidRPr="00AA53D2">
                <w:rPr>
                  <w:rStyle w:val="Hyperlink"/>
                  <w:rFonts w:cs="Arial"/>
                </w:rPr>
                <w:t>Solving Equations by Graphing</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Khan Academy</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challenging resource includes text and videos and covers interpreting equations graphically and solving equations graphically.</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C2</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2"/>
              <w:rPr>
                <w:rFonts w:cs="Arial"/>
                <w:color w:val="1F4E79" w:themeColor="accent1" w:themeShade="80"/>
              </w:rPr>
            </w:pPr>
            <w:hyperlink r:id="rId38" w:history="1">
              <w:r w:rsidR="00BB19C8" w:rsidRPr="00AA53D2">
                <w:rPr>
                  <w:rStyle w:val="Hyperlink"/>
                  <w:rFonts w:cs="Arial"/>
                </w:rPr>
                <w:t>Points of Intersection on Graphs AS Maths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Starfish Maths</w:t>
            </w:r>
          </w:p>
        </w:tc>
        <w:tc>
          <w:tcPr>
            <w:tcW w:w="7512" w:type="dxa"/>
          </w:tcPr>
          <w:p w:rsidR="00BB19C8" w:rsidRPr="008A657A" w:rsidRDefault="00BB19C8" w:rsidP="00AC7EE0">
            <w:pPr>
              <w:rPr>
                <w:rFonts w:cs="Arial"/>
              </w:rPr>
            </w:pPr>
            <w:r w:rsidRPr="008A657A">
              <w:rPr>
                <w:rFonts w:cs="Arial"/>
              </w:rPr>
              <w:t xml:space="preserve">This excellent video resource demonstrates how to find the points of intersection on graphs, including finding where lines, circles and curves cross. </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C2</w:t>
            </w: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39" w:history="1">
              <w:r w:rsidR="00BB19C8" w:rsidRPr="00FB642A">
                <w:rPr>
                  <w:rStyle w:val="Hyperlink"/>
                  <w:rFonts w:cs="Arial"/>
                </w:rPr>
                <w:t>Quadratic Roots and Using Graphs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TES</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resource includes a worksheet and offers learners the opportunity to practice their understanding of interpreting algebraic solution of equations graphically.</w:t>
            </w:r>
          </w:p>
        </w:tc>
        <w:tc>
          <w:tcPr>
            <w:tcW w:w="1418" w:type="dxa"/>
          </w:tcPr>
          <w:p w:rsidR="00BB19C8" w:rsidRPr="008A657A" w:rsidRDefault="00BB19C8" w:rsidP="00536E34">
            <w:pPr>
              <w:rPr>
                <w:rFonts w:cs="Arial"/>
              </w:rPr>
            </w:pPr>
            <w:r w:rsidRPr="008A657A">
              <w:rPr>
                <w:rFonts w:cs="Arial"/>
              </w:rPr>
              <w:t xml:space="preserve"> C2</w:t>
            </w: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40" w:history="1">
              <w:r w:rsidR="00BB19C8" w:rsidRPr="00AA53D2">
                <w:rPr>
                  <w:rStyle w:val="Hyperlink"/>
                  <w:rFonts w:cs="Arial"/>
                </w:rPr>
                <w:t>Graphs of Polynomial Functions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Textbook Tactics</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video resource introduces learners to sketching polynomials.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 xml:space="preserve"> C2 and</w:t>
            </w:r>
            <w:r w:rsidRPr="008A657A">
              <w:rPr>
                <w:rFonts w:cs="Arial"/>
              </w:rPr>
              <w:t xml:space="preserve"> C5</w:t>
            </w:r>
          </w:p>
        </w:tc>
      </w:tr>
      <w:tr w:rsidR="00BB19C8" w:rsidRPr="008A657A" w:rsidTr="00B93BBA">
        <w:trPr>
          <w:cantSplit/>
        </w:trPr>
        <w:tc>
          <w:tcPr>
            <w:tcW w:w="3369" w:type="dxa"/>
          </w:tcPr>
          <w:p w:rsidR="00BB19C8" w:rsidRPr="008A657A" w:rsidRDefault="00CF3B31" w:rsidP="00537823">
            <w:pPr>
              <w:tabs>
                <w:tab w:val="left" w:pos="561"/>
                <w:tab w:val="left" w:pos="992"/>
                <w:tab w:val="left" w:pos="1412"/>
                <w:tab w:val="left" w:pos="9781"/>
              </w:tabs>
              <w:spacing w:after="0" w:line="240" w:lineRule="auto"/>
              <w:rPr>
                <w:rFonts w:cs="Arial"/>
                <w:color w:val="1F4E79" w:themeColor="accent1" w:themeShade="80"/>
              </w:rPr>
            </w:pPr>
            <w:hyperlink r:id="rId41" w:history="1">
              <w:r w:rsidR="00BB19C8" w:rsidRPr="00AA53D2">
                <w:rPr>
                  <w:rStyle w:val="Hyperlink"/>
                  <w:rFonts w:cs="Arial"/>
                </w:rPr>
                <w:t>Examples on the Nature of Roots of a Quadratic Equation</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ExamSolutions</w:t>
            </w:r>
          </w:p>
        </w:tc>
        <w:tc>
          <w:tcPr>
            <w:tcW w:w="7512" w:type="dxa"/>
          </w:tcPr>
          <w:p w:rsidR="00BB19C8" w:rsidRPr="008A657A" w:rsidRDefault="00BB19C8" w:rsidP="00AC7EE0">
            <w:pPr>
              <w:pStyle w:val="Pa20"/>
              <w:spacing w:after="40"/>
              <w:rPr>
                <w:rFonts w:ascii="Arial" w:hAnsi="Arial" w:cs="Arial"/>
                <w:sz w:val="22"/>
                <w:szCs w:val="22"/>
              </w:rPr>
            </w:pPr>
            <w:r w:rsidRPr="008A657A">
              <w:rPr>
                <w:rFonts w:ascii="Arial" w:hAnsi="Arial" w:cs="Arial"/>
                <w:sz w:val="22"/>
                <w:szCs w:val="22"/>
              </w:rPr>
              <w:t>This excellent video resource demonstrates how to use the discriminant to determine the number and nature of the roots of the quadratic equation and then relates the results to a graph.</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C3</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0"/>
              <w:rPr>
                <w:rFonts w:cs="Arial"/>
                <w:color w:val="1F4E79" w:themeColor="accent1" w:themeShade="80"/>
              </w:rPr>
            </w:pPr>
            <w:hyperlink r:id="rId42" w:history="1">
              <w:r w:rsidR="00BB19C8" w:rsidRPr="00AA53D2">
                <w:rPr>
                  <w:rStyle w:val="Hyperlink"/>
                  <w:rFonts w:cs="Arial"/>
                </w:rPr>
                <w:t>Graphs of Eight Bic Types of Function</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mathonweb</w:t>
            </w:r>
          </w:p>
        </w:tc>
        <w:tc>
          <w:tcPr>
            <w:tcW w:w="7512" w:type="dxa"/>
          </w:tcPr>
          <w:p w:rsidR="00BB19C8" w:rsidRPr="008A657A" w:rsidRDefault="00BB19C8" w:rsidP="00536E34">
            <w:pPr>
              <w:rPr>
                <w:rFonts w:cs="Arial"/>
              </w:rPr>
            </w:pPr>
            <w:r w:rsidRPr="008A657A">
              <w:rPr>
                <w:rFonts w:cs="Arial"/>
              </w:rPr>
              <w:t>This simple resource covers the graphs of different types of functions.</w:t>
            </w:r>
          </w:p>
        </w:tc>
        <w:tc>
          <w:tcPr>
            <w:tcW w:w="1418" w:type="dxa"/>
          </w:tcPr>
          <w:p w:rsidR="00BB19C8" w:rsidRPr="008A657A" w:rsidRDefault="00BB19C8" w:rsidP="00536E34">
            <w:pPr>
              <w:rPr>
                <w:rFonts w:cs="Arial"/>
              </w:rPr>
            </w:pPr>
            <w:r w:rsidRPr="008A657A">
              <w:rPr>
                <w:rFonts w:cs="Arial"/>
              </w:rPr>
              <w:t xml:space="preserve"> C4</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0"/>
              <w:rPr>
                <w:rFonts w:cs="Arial"/>
                <w:color w:val="1F4E79" w:themeColor="accent1" w:themeShade="80"/>
              </w:rPr>
            </w:pPr>
            <w:hyperlink r:id="rId43" w:history="1">
              <w:r w:rsidR="00BB19C8" w:rsidRPr="00AA53D2">
                <w:rPr>
                  <w:rStyle w:val="Hyperlink"/>
                  <w:rFonts w:cs="Arial"/>
                </w:rPr>
                <w:t>Sketching Polynomials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University of Saskatchewan</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short resource demonstrates how to sketch polynomials by using two examples.</w:t>
            </w:r>
          </w:p>
        </w:tc>
        <w:tc>
          <w:tcPr>
            <w:tcW w:w="1418" w:type="dxa"/>
          </w:tcPr>
          <w:p w:rsidR="00BB19C8" w:rsidRPr="008A657A" w:rsidRDefault="00BB19C8" w:rsidP="00AC7EE0">
            <w:pPr>
              <w:rPr>
                <w:rFonts w:cs="Arial"/>
              </w:rPr>
            </w:pPr>
            <w:r w:rsidRPr="008A657A">
              <w:rPr>
                <w:rFonts w:cs="Arial"/>
              </w:rPr>
              <w:t xml:space="preserve"> C4</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0"/>
              <w:rPr>
                <w:rFonts w:cs="Arial"/>
                <w:color w:val="1F4E79" w:themeColor="accent1" w:themeShade="80"/>
              </w:rPr>
            </w:pPr>
            <w:hyperlink r:id="rId44" w:history="1">
              <w:r w:rsidR="00BB19C8" w:rsidRPr="00AA53D2">
                <w:rPr>
                  <w:rStyle w:val="Hyperlink"/>
                  <w:rFonts w:cs="Arial"/>
                </w:rPr>
                <w:t>Sketching Polynomial Graphs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MrBgottschalk</w:t>
            </w:r>
          </w:p>
        </w:tc>
        <w:tc>
          <w:tcPr>
            <w:tcW w:w="7512" w:type="dxa"/>
          </w:tcPr>
          <w:p w:rsidR="00BB19C8" w:rsidRPr="008A657A" w:rsidRDefault="00BB19C8" w:rsidP="00AC7EE0">
            <w:pPr>
              <w:rPr>
                <w:rFonts w:cs="Arial"/>
              </w:rPr>
            </w:pPr>
            <w:r w:rsidRPr="008A657A">
              <w:rPr>
                <w:rFonts w:cs="Arial"/>
              </w:rPr>
              <w:t>This excellent video resource demonstrates how to sketch polynomial functions.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C4</w:t>
            </w:r>
          </w:p>
        </w:tc>
      </w:tr>
      <w:tr w:rsidR="00BB19C8" w:rsidRPr="008A657A" w:rsidTr="00B93BBA">
        <w:trPr>
          <w:cantSplit/>
        </w:trPr>
        <w:tc>
          <w:tcPr>
            <w:tcW w:w="3369" w:type="dxa"/>
          </w:tcPr>
          <w:p w:rsidR="00BB19C8" w:rsidRPr="008A657A" w:rsidRDefault="00CF3B31" w:rsidP="00AC7EE0">
            <w:pPr>
              <w:spacing w:after="0" w:line="240" w:lineRule="auto"/>
              <w:rPr>
                <w:rFonts w:cs="Arial"/>
                <w:color w:val="1F4E79" w:themeColor="accent1" w:themeShade="80"/>
              </w:rPr>
            </w:pPr>
            <w:hyperlink r:id="rId45" w:history="1">
              <w:r w:rsidR="00BB19C8" w:rsidRPr="00AA53D2">
                <w:rPr>
                  <w:rStyle w:val="Hyperlink"/>
                  <w:rFonts w:cs="Arial"/>
                </w:rPr>
                <w:t>Polynomial Functions and Their Graphs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University of Texas at Austin</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comprehensive resource introduces learners to sketching polynomial graphs. It includes examples with detailed solutions.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C4</w:t>
            </w: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46" w:history="1">
              <w:r w:rsidR="00BB19C8" w:rsidRPr="00FB642A">
                <w:rPr>
                  <w:rStyle w:val="Hyperlink"/>
                  <w:rFonts w:cs="Arial"/>
                </w:rPr>
                <w:t>Sketching Curves Whodunnit?</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OCR</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enjoyable resource invites learners to use their knowledge of sketching quadratic graphs to solve a crime. It tries to address the misconceptions involved with quadratic graphs.</w:t>
            </w:r>
          </w:p>
        </w:tc>
        <w:tc>
          <w:tcPr>
            <w:tcW w:w="1418" w:type="dxa"/>
          </w:tcPr>
          <w:p w:rsidR="00BB19C8" w:rsidRPr="008A657A" w:rsidRDefault="00BB19C8" w:rsidP="00536E34">
            <w:pPr>
              <w:rPr>
                <w:rFonts w:cs="Arial"/>
              </w:rPr>
            </w:pPr>
            <w:r w:rsidRPr="008A657A">
              <w:rPr>
                <w:rFonts w:cs="Arial"/>
              </w:rPr>
              <w:t xml:space="preserve"> C4</w:t>
            </w:r>
          </w:p>
        </w:tc>
      </w:tr>
      <w:tr w:rsidR="00BB19C8" w:rsidRPr="008A657A" w:rsidTr="00B93BBA">
        <w:trPr>
          <w:cantSplit/>
        </w:trPr>
        <w:tc>
          <w:tcPr>
            <w:tcW w:w="3369" w:type="dxa"/>
          </w:tcPr>
          <w:p w:rsidR="00BB19C8" w:rsidRPr="00FB642A" w:rsidRDefault="00CF3B31" w:rsidP="00FB642A">
            <w:pPr>
              <w:spacing w:before="100" w:beforeAutospacing="1" w:after="100" w:afterAutospacing="1" w:line="240" w:lineRule="auto"/>
              <w:outlineLvl w:val="0"/>
              <w:rPr>
                <w:rFonts w:eastAsia="Times New Roman" w:cs="Arial"/>
                <w:bCs/>
                <w:kern w:val="36"/>
                <w:lang w:eastAsia="en-GB"/>
              </w:rPr>
            </w:pPr>
            <w:hyperlink r:id="rId47" w:history="1">
              <w:r w:rsidR="00BB19C8" w:rsidRPr="00375B69">
                <w:rPr>
                  <w:rStyle w:val="Hyperlink"/>
                  <w:rFonts w:eastAsia="Times New Roman" w:cs="Arial"/>
                  <w:bCs/>
                  <w:kern w:val="36"/>
                  <w:lang w:eastAsia="en-GB"/>
                </w:rPr>
                <w:t>Can you find... cubic edition</w:t>
              </w:r>
            </w:hyperlink>
          </w:p>
          <w:p w:rsidR="00BB19C8" w:rsidRPr="00FB642A" w:rsidRDefault="00BB19C8" w:rsidP="00F531B7">
            <w:pPr>
              <w:tabs>
                <w:tab w:val="left" w:pos="561"/>
                <w:tab w:val="left" w:pos="992"/>
                <w:tab w:val="left" w:pos="1412"/>
                <w:tab w:val="left" w:pos="9781"/>
              </w:tabs>
              <w:spacing w:after="0" w:line="240" w:lineRule="auto"/>
              <w:rPr>
                <w:rFonts w:cs="Arial"/>
              </w:rPr>
            </w:pPr>
          </w:p>
        </w:tc>
        <w:tc>
          <w:tcPr>
            <w:tcW w:w="2835" w:type="dxa"/>
          </w:tcPr>
          <w:p w:rsidR="00BB19C8" w:rsidRDefault="00BB19C8" w:rsidP="00F531B7">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rsidR="00BB19C8" w:rsidRPr="008A657A" w:rsidRDefault="00BB19C8" w:rsidP="00375B69">
            <w:pPr>
              <w:tabs>
                <w:tab w:val="left" w:pos="561"/>
                <w:tab w:val="left" w:pos="992"/>
                <w:tab w:val="left" w:pos="1412"/>
                <w:tab w:val="left" w:pos="9781"/>
              </w:tabs>
              <w:spacing w:after="0" w:line="240" w:lineRule="auto"/>
              <w:rPr>
                <w:rFonts w:cs="Arial"/>
              </w:rPr>
            </w:pPr>
            <w:r>
              <w:rPr>
                <w:rFonts w:cs="Arial"/>
              </w:rPr>
              <w:t>Investigation that encourages learners to use their knowledge of the general shape of cubic graphs and the different ways that the curve can be positions to meet specific coordinate criteria.</w:t>
            </w:r>
          </w:p>
        </w:tc>
        <w:tc>
          <w:tcPr>
            <w:tcW w:w="1418" w:type="dxa"/>
          </w:tcPr>
          <w:p w:rsidR="00BB19C8" w:rsidRPr="008A657A" w:rsidRDefault="00BB19C8" w:rsidP="00536E34">
            <w:pPr>
              <w:rPr>
                <w:rFonts w:cs="Arial"/>
              </w:rPr>
            </w:pPr>
            <w:r>
              <w:rPr>
                <w:rFonts w:cs="Arial"/>
              </w:rPr>
              <w:t xml:space="preserve"> C4</w:t>
            </w:r>
          </w:p>
        </w:tc>
      </w:tr>
      <w:tr w:rsidR="00BB19C8" w:rsidRPr="008A657A" w:rsidTr="00B93BBA">
        <w:trPr>
          <w:cantSplit/>
        </w:trPr>
        <w:tc>
          <w:tcPr>
            <w:tcW w:w="3369" w:type="dxa"/>
          </w:tcPr>
          <w:p w:rsidR="00BB19C8" w:rsidRPr="00375B69" w:rsidRDefault="00CF3B31" w:rsidP="00E31591">
            <w:pPr>
              <w:spacing w:before="100" w:beforeAutospacing="1" w:after="100" w:afterAutospacing="1" w:line="240" w:lineRule="auto"/>
              <w:outlineLvl w:val="0"/>
              <w:rPr>
                <w:rFonts w:eastAsia="Times New Roman" w:cs="Arial"/>
                <w:bCs/>
                <w:kern w:val="36"/>
                <w:lang w:eastAsia="en-GB"/>
              </w:rPr>
            </w:pPr>
            <w:hyperlink r:id="rId48" w:history="1">
              <w:r w:rsidR="00BB19C8" w:rsidRPr="00375B69">
                <w:rPr>
                  <w:rStyle w:val="Hyperlink"/>
                  <w:rFonts w:eastAsia="Times New Roman" w:cs="Arial"/>
                  <w:bCs/>
                  <w:kern w:val="36"/>
                  <w:lang w:eastAsia="en-GB"/>
                </w:rPr>
                <w:t>How not to solve a cubic...</w:t>
              </w:r>
            </w:hyperlink>
          </w:p>
        </w:tc>
        <w:tc>
          <w:tcPr>
            <w:tcW w:w="2835" w:type="dxa"/>
          </w:tcPr>
          <w:p w:rsidR="00BB19C8" w:rsidRDefault="00BB19C8" w:rsidP="00F531B7">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rsidR="00BB19C8" w:rsidRDefault="00BB19C8" w:rsidP="00375B69">
            <w:pPr>
              <w:tabs>
                <w:tab w:val="left" w:pos="561"/>
                <w:tab w:val="left" w:pos="992"/>
                <w:tab w:val="left" w:pos="1412"/>
                <w:tab w:val="left" w:pos="9781"/>
              </w:tabs>
              <w:spacing w:after="0" w:line="240" w:lineRule="auto"/>
              <w:rPr>
                <w:rFonts w:cs="Arial"/>
              </w:rPr>
            </w:pPr>
            <w:r>
              <w:rPr>
                <w:rFonts w:cs="Arial"/>
              </w:rPr>
              <w:t xml:space="preserve">Investigation to find a cubic and a quadratic that intersect at </w:t>
            </w:r>
            <w:r w:rsidRPr="00375B69">
              <w:rPr>
                <w:rFonts w:cs="Arial"/>
                <w:position w:val="-10"/>
              </w:rPr>
              <w:object w:dxaOrig="480" w:dyaOrig="300">
                <v:shape id="_x0000_i1039" type="#_x0000_t75" style="width:24pt;height:15pt" o:ole="">
                  <v:imagedata r:id="rId49" o:title=""/>
                </v:shape>
                <o:OLEObject Type="Embed" ProgID="Equation.DSMT4" ShapeID="_x0000_i1039" DrawAspect="Content" ObjectID="_1571634760" r:id="rId50"/>
              </w:object>
            </w:r>
            <w:r>
              <w:rPr>
                <w:rFonts w:cs="Arial"/>
              </w:rPr>
              <w:t xml:space="preserve"> </w:t>
            </w:r>
          </w:p>
        </w:tc>
        <w:tc>
          <w:tcPr>
            <w:tcW w:w="1418" w:type="dxa"/>
          </w:tcPr>
          <w:p w:rsidR="00BB19C8" w:rsidRPr="008A657A" w:rsidRDefault="00BB19C8" w:rsidP="00536E34">
            <w:pPr>
              <w:rPr>
                <w:rFonts w:cs="Arial"/>
              </w:rPr>
            </w:pPr>
            <w:r>
              <w:rPr>
                <w:rFonts w:cs="Arial"/>
              </w:rPr>
              <w:t xml:space="preserve"> C4</w:t>
            </w:r>
          </w:p>
        </w:tc>
      </w:tr>
      <w:tr w:rsidR="00BB19C8" w:rsidRPr="008A657A" w:rsidTr="00B93BBA">
        <w:trPr>
          <w:cantSplit/>
        </w:trPr>
        <w:tc>
          <w:tcPr>
            <w:tcW w:w="3369" w:type="dxa"/>
          </w:tcPr>
          <w:p w:rsidR="00BB19C8" w:rsidRDefault="00CF3B31" w:rsidP="00375B69">
            <w:pPr>
              <w:spacing w:before="100" w:beforeAutospacing="1" w:after="100" w:afterAutospacing="1" w:line="240" w:lineRule="auto"/>
              <w:outlineLvl w:val="0"/>
              <w:rPr>
                <w:rFonts w:eastAsia="Times New Roman" w:cs="Arial"/>
                <w:bCs/>
                <w:kern w:val="36"/>
                <w:lang w:eastAsia="en-GB"/>
              </w:rPr>
            </w:pPr>
            <w:hyperlink r:id="rId51" w:history="1">
              <w:r w:rsidR="00BB19C8" w:rsidRPr="00DB765B">
                <w:rPr>
                  <w:rStyle w:val="Hyperlink"/>
                  <w:rFonts w:eastAsia="Times New Roman" w:cs="Arial"/>
                  <w:bCs/>
                  <w:kern w:val="36"/>
                  <w:lang w:eastAsia="en-GB"/>
                </w:rPr>
                <w:t>Functions - Graphs</w:t>
              </w:r>
            </w:hyperlink>
          </w:p>
        </w:tc>
        <w:tc>
          <w:tcPr>
            <w:tcW w:w="2835" w:type="dxa"/>
          </w:tcPr>
          <w:p w:rsidR="00BB19C8" w:rsidRDefault="00BB19C8"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rsidR="00BB19C8" w:rsidRDefault="00BB19C8" w:rsidP="00375B69">
            <w:pPr>
              <w:tabs>
                <w:tab w:val="left" w:pos="561"/>
                <w:tab w:val="left" w:pos="992"/>
                <w:tab w:val="left" w:pos="1412"/>
                <w:tab w:val="left" w:pos="9781"/>
              </w:tabs>
              <w:spacing w:after="0" w:line="240" w:lineRule="auto"/>
              <w:rPr>
                <w:rFonts w:cs="Arial"/>
              </w:rPr>
            </w:pPr>
            <w:r>
              <w:rPr>
                <w:rFonts w:cs="Arial"/>
              </w:rPr>
              <w:t>Investigate the shape of different polynomial functions</w:t>
            </w:r>
          </w:p>
        </w:tc>
        <w:tc>
          <w:tcPr>
            <w:tcW w:w="1418" w:type="dxa"/>
          </w:tcPr>
          <w:p w:rsidR="00BB19C8" w:rsidRDefault="00BB19C8" w:rsidP="00536E34">
            <w:pPr>
              <w:rPr>
                <w:rFonts w:cs="Arial"/>
              </w:rPr>
            </w:pPr>
            <w:r>
              <w:rPr>
                <w:rFonts w:cs="Arial"/>
              </w:rPr>
              <w:t>C4</w:t>
            </w:r>
          </w:p>
        </w:tc>
      </w:tr>
      <w:tr w:rsidR="00BB19C8" w:rsidRPr="008A657A" w:rsidTr="00B93BBA">
        <w:trPr>
          <w:cantSplit/>
        </w:trPr>
        <w:tc>
          <w:tcPr>
            <w:tcW w:w="3369" w:type="dxa"/>
          </w:tcPr>
          <w:p w:rsidR="00BB19C8" w:rsidRDefault="00CF3B31" w:rsidP="00375B69">
            <w:pPr>
              <w:spacing w:before="100" w:beforeAutospacing="1" w:after="100" w:afterAutospacing="1" w:line="240" w:lineRule="auto"/>
              <w:outlineLvl w:val="0"/>
              <w:rPr>
                <w:rFonts w:eastAsia="Times New Roman" w:cs="Arial"/>
                <w:bCs/>
                <w:kern w:val="36"/>
                <w:lang w:eastAsia="en-GB"/>
              </w:rPr>
            </w:pPr>
            <w:hyperlink r:id="rId52" w:history="1">
              <w:r w:rsidR="00BB19C8" w:rsidRPr="00842211">
                <w:rPr>
                  <w:rStyle w:val="Hyperlink"/>
                  <w:rFonts w:eastAsia="Times New Roman" w:cs="Arial"/>
                  <w:bCs/>
                  <w:kern w:val="36"/>
                  <w:lang w:eastAsia="en-GB"/>
                </w:rPr>
                <w:t>Stationary points</w:t>
              </w:r>
            </w:hyperlink>
          </w:p>
        </w:tc>
        <w:tc>
          <w:tcPr>
            <w:tcW w:w="2835" w:type="dxa"/>
          </w:tcPr>
          <w:p w:rsidR="00BB19C8" w:rsidRDefault="00BB19C8"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rsidR="00BB19C8" w:rsidRDefault="00BB19C8" w:rsidP="00375B69">
            <w:pPr>
              <w:tabs>
                <w:tab w:val="left" w:pos="561"/>
                <w:tab w:val="left" w:pos="992"/>
                <w:tab w:val="left" w:pos="1412"/>
                <w:tab w:val="left" w:pos="9781"/>
              </w:tabs>
              <w:spacing w:after="0" w:line="240" w:lineRule="auto"/>
              <w:rPr>
                <w:rFonts w:cs="Arial"/>
              </w:rPr>
            </w:pPr>
            <w:r>
              <w:rPr>
                <w:rFonts w:cs="Arial"/>
              </w:rPr>
              <w:t xml:space="preserve">Learners can investigate the position of stationary points for family of curves. Links to calculated values of </w:t>
            </w:r>
            <w:r w:rsidRPr="00DB765B">
              <w:rPr>
                <w:rFonts w:cs="Arial"/>
                <w:position w:val="-10"/>
              </w:rPr>
              <w:object w:dxaOrig="499" w:dyaOrig="300">
                <v:shape id="_x0000_i1040" type="#_x0000_t75" style="width:25.5pt;height:15pt" o:ole="">
                  <v:imagedata r:id="rId53" o:title=""/>
                </v:shape>
                <o:OLEObject Type="Embed" ProgID="Equation.DSMT4" ShapeID="_x0000_i1040" DrawAspect="Content" ObjectID="_1571634761" r:id="rId54"/>
              </w:object>
            </w:r>
            <w:r>
              <w:rPr>
                <w:rFonts w:cs="Arial"/>
              </w:rPr>
              <w:t xml:space="preserve"> </w:t>
            </w:r>
            <w:r w:rsidRPr="00DB765B">
              <w:rPr>
                <w:rFonts w:cs="Arial"/>
                <w:position w:val="-10"/>
              </w:rPr>
              <w:object w:dxaOrig="499" w:dyaOrig="320">
                <v:shape id="_x0000_i1041" type="#_x0000_t75" style="width:25.5pt;height:16.5pt" o:ole="">
                  <v:imagedata r:id="rId55" o:title=""/>
                </v:shape>
                <o:OLEObject Type="Embed" ProgID="Equation.DSMT4" ShapeID="_x0000_i1041" DrawAspect="Content" ObjectID="_1571634762" r:id="rId56"/>
              </w:object>
            </w:r>
            <w:r>
              <w:rPr>
                <w:rFonts w:cs="Arial"/>
              </w:rPr>
              <w:t xml:space="preserve"> and </w:t>
            </w:r>
            <w:r w:rsidRPr="00DB765B">
              <w:rPr>
                <w:rFonts w:cs="Arial"/>
                <w:position w:val="-10"/>
              </w:rPr>
              <w:object w:dxaOrig="540" w:dyaOrig="320">
                <v:shape id="_x0000_i1042" type="#_x0000_t75" style="width:27pt;height:16.5pt" o:ole="">
                  <v:imagedata r:id="rId57" o:title=""/>
                </v:shape>
                <o:OLEObject Type="Embed" ProgID="Equation.DSMT4" ShapeID="_x0000_i1042" DrawAspect="Content" ObjectID="_1571634763" r:id="rId58"/>
              </w:object>
            </w:r>
            <w:r>
              <w:rPr>
                <w:rFonts w:cs="Arial"/>
              </w:rPr>
              <w:t xml:space="preserve"> to introduce application of calculus. </w:t>
            </w:r>
          </w:p>
        </w:tc>
        <w:tc>
          <w:tcPr>
            <w:tcW w:w="1418" w:type="dxa"/>
          </w:tcPr>
          <w:p w:rsidR="00BB19C8" w:rsidRDefault="00BB19C8" w:rsidP="00536E34">
            <w:pPr>
              <w:rPr>
                <w:rFonts w:cs="Arial"/>
              </w:rPr>
            </w:pPr>
            <w:r>
              <w:rPr>
                <w:rFonts w:cs="Arial"/>
              </w:rPr>
              <w:t>C5</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0"/>
              <w:rPr>
                <w:rFonts w:cs="Arial"/>
                <w:color w:val="1F4E79" w:themeColor="accent1" w:themeShade="80"/>
              </w:rPr>
            </w:pPr>
            <w:hyperlink r:id="rId59" w:history="1">
              <w:r w:rsidR="00BB19C8" w:rsidRPr="00AA53D2">
                <w:rPr>
                  <w:rStyle w:val="Hyperlink"/>
                  <w:rFonts w:cs="Arial"/>
                </w:rPr>
                <w:t>Sketching a Graph</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University of East Anglia</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resource explains the difference between plotting and sketching a curve. It also looks at sketching curves defined by simple equations including polynomials.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C6</w:t>
            </w:r>
          </w:p>
        </w:tc>
      </w:tr>
      <w:tr w:rsidR="00BB19C8" w:rsidRPr="008A657A" w:rsidTr="00B93BBA">
        <w:trPr>
          <w:cantSplit/>
        </w:trPr>
        <w:tc>
          <w:tcPr>
            <w:tcW w:w="3369" w:type="dxa"/>
          </w:tcPr>
          <w:p w:rsidR="00BB19C8" w:rsidRPr="008A657A" w:rsidRDefault="00CF3B31" w:rsidP="00AC7EE0">
            <w:pPr>
              <w:rPr>
                <w:rFonts w:cs="Arial"/>
                <w:color w:val="1F4E79" w:themeColor="accent1" w:themeShade="80"/>
              </w:rPr>
            </w:pPr>
            <w:hyperlink r:id="rId60" w:history="1">
              <w:r w:rsidR="00BB19C8" w:rsidRPr="00AA53D2">
                <w:rPr>
                  <w:rStyle w:val="Hyperlink"/>
                  <w:rFonts w:cs="Arial"/>
                </w:rPr>
                <w:t>Graphs of Reciprocal Functions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OnlineMath Learning.com</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resource demonstrates how to graph reciprocal functions and also how to get the equation of a reciprocal function when given its graph. It also includes a video resource demonstrating how to graph transformations of reciprocal functions.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C6</w:t>
            </w:r>
          </w:p>
        </w:tc>
      </w:tr>
      <w:tr w:rsidR="00BB19C8" w:rsidRPr="008A657A" w:rsidTr="00B93BBA">
        <w:trPr>
          <w:cantSplit/>
        </w:trPr>
        <w:tc>
          <w:tcPr>
            <w:tcW w:w="3369" w:type="dxa"/>
          </w:tcPr>
          <w:p w:rsidR="00BB19C8" w:rsidRPr="008A657A" w:rsidRDefault="00CF3B31" w:rsidP="00AA53D2">
            <w:pPr>
              <w:tabs>
                <w:tab w:val="left" w:pos="561"/>
                <w:tab w:val="left" w:pos="992"/>
                <w:tab w:val="left" w:pos="1412"/>
                <w:tab w:val="left" w:pos="9781"/>
              </w:tabs>
              <w:spacing w:after="0" w:line="240" w:lineRule="auto"/>
              <w:rPr>
                <w:rFonts w:cs="Arial"/>
                <w:color w:val="1F4E79" w:themeColor="accent1" w:themeShade="80"/>
              </w:rPr>
            </w:pPr>
            <w:hyperlink r:id="rId61" w:history="1">
              <w:r w:rsidR="00BB19C8" w:rsidRPr="00AA53D2">
                <w:rPr>
                  <w:rStyle w:val="Hyperlink"/>
                  <w:rFonts w:cs="Arial"/>
                </w:rPr>
                <w:t>Sketching Reciprocal Graphs of the form</w:t>
              </w:r>
              <w:r w:rsidR="00BB19C8" w:rsidRPr="00AA53D2">
                <w:rPr>
                  <w:rStyle w:val="Hyperlink"/>
                  <w:rFonts w:cs="Arial"/>
                </w:rPr>
                <w:object w:dxaOrig="580" w:dyaOrig="580">
                  <v:shape id="_x0000_i1043" type="#_x0000_t75" style="width:29.25pt;height:29.25pt" o:ole="">
                    <v:imagedata r:id="rId62" o:title=""/>
                  </v:shape>
                  <o:OLEObject Type="Embed" ProgID="Equation.DSMT4" ShapeID="_x0000_i1043" DrawAspect="Content" ObjectID="_1571634764" r:id="rId63"/>
                </w:object>
              </w:r>
            </w:hyperlink>
            <w:r w:rsidR="00BB19C8">
              <w:rPr>
                <w:rFonts w:cs="Arial"/>
              </w:rPr>
              <w:t xml:space="preserve"> </w:t>
            </w:r>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ExamSolutions</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video resource demonstrates how to sketch reciprocal graphs.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C6</w:t>
            </w:r>
          </w:p>
        </w:tc>
      </w:tr>
      <w:tr w:rsidR="00BB19C8" w:rsidRPr="008A657A" w:rsidTr="00B93BBA">
        <w:trPr>
          <w:cantSplit/>
        </w:trPr>
        <w:tc>
          <w:tcPr>
            <w:tcW w:w="3369" w:type="dxa"/>
          </w:tcPr>
          <w:p w:rsidR="00BB19C8" w:rsidRDefault="00CF3B31" w:rsidP="00375B69">
            <w:pPr>
              <w:spacing w:before="100" w:beforeAutospacing="1" w:after="100" w:afterAutospacing="1" w:line="240" w:lineRule="auto"/>
              <w:outlineLvl w:val="0"/>
              <w:rPr>
                <w:rFonts w:eastAsia="Times New Roman" w:cs="Arial"/>
                <w:bCs/>
                <w:kern w:val="36"/>
                <w:lang w:eastAsia="en-GB"/>
              </w:rPr>
            </w:pPr>
            <w:hyperlink r:id="rId64" w:history="1">
              <w:r w:rsidR="00BB19C8" w:rsidRPr="00375B69">
                <w:rPr>
                  <w:rStyle w:val="Hyperlink"/>
                  <w:rFonts w:eastAsia="Times New Roman" w:cs="Arial"/>
                  <w:bCs/>
                  <w:kern w:val="36"/>
                  <w:lang w:eastAsia="en-GB"/>
                </w:rPr>
                <w:t>Translating or not?</w:t>
              </w:r>
            </w:hyperlink>
          </w:p>
        </w:tc>
        <w:tc>
          <w:tcPr>
            <w:tcW w:w="2835" w:type="dxa"/>
          </w:tcPr>
          <w:p w:rsidR="00BB19C8" w:rsidRDefault="00BB19C8" w:rsidP="00F531B7">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rsidR="00BB19C8" w:rsidRDefault="00BB19C8" w:rsidP="00375B69">
            <w:pPr>
              <w:tabs>
                <w:tab w:val="left" w:pos="561"/>
                <w:tab w:val="left" w:pos="992"/>
                <w:tab w:val="left" w:pos="1412"/>
                <w:tab w:val="left" w:pos="9781"/>
              </w:tabs>
              <w:spacing w:after="0" w:line="240" w:lineRule="auto"/>
              <w:rPr>
                <w:rFonts w:cs="Arial"/>
              </w:rPr>
            </w:pPr>
            <w:r>
              <w:rPr>
                <w:rFonts w:cs="Arial"/>
              </w:rPr>
              <w:t xml:space="preserve">Investigation looking at family of curves for </w:t>
            </w:r>
            <w:r w:rsidRPr="00375B69">
              <w:rPr>
                <w:rFonts w:cs="Arial"/>
                <w:position w:val="-22"/>
              </w:rPr>
              <w:object w:dxaOrig="880" w:dyaOrig="580">
                <v:shape id="_x0000_i1044" type="#_x0000_t75" style="width:43.5pt;height:29.25pt" o:ole="">
                  <v:imagedata r:id="rId65" o:title=""/>
                </v:shape>
                <o:OLEObject Type="Embed" ProgID="Equation.DSMT4" ShapeID="_x0000_i1044" DrawAspect="Content" ObjectID="_1571634765" r:id="rId66"/>
              </w:object>
            </w:r>
            <w:r>
              <w:rPr>
                <w:rFonts w:cs="Arial"/>
              </w:rPr>
              <w:t xml:space="preserve"> and </w:t>
            </w:r>
            <w:r w:rsidRPr="00375B69">
              <w:rPr>
                <w:rFonts w:cs="Arial"/>
                <w:position w:val="-22"/>
              </w:rPr>
              <w:object w:dxaOrig="980" w:dyaOrig="580">
                <v:shape id="_x0000_i1045" type="#_x0000_t75" style="width:48pt;height:29.25pt" o:ole="">
                  <v:imagedata r:id="rId67" o:title=""/>
                </v:shape>
                <o:OLEObject Type="Embed" ProgID="Equation.DSMT4" ShapeID="_x0000_i1045" DrawAspect="Content" ObjectID="_1571634766" r:id="rId68"/>
              </w:object>
            </w:r>
            <w:r>
              <w:rPr>
                <w:rFonts w:cs="Arial"/>
              </w:rPr>
              <w:t xml:space="preserve"> </w:t>
            </w:r>
          </w:p>
        </w:tc>
        <w:tc>
          <w:tcPr>
            <w:tcW w:w="1418" w:type="dxa"/>
          </w:tcPr>
          <w:p w:rsidR="00BB19C8" w:rsidRDefault="00BB19C8" w:rsidP="00536E34">
            <w:pPr>
              <w:rPr>
                <w:rFonts w:cs="Arial"/>
              </w:rPr>
            </w:pPr>
            <w:r>
              <w:rPr>
                <w:rFonts w:cs="Arial"/>
              </w:rPr>
              <w:t>C6</w:t>
            </w:r>
          </w:p>
        </w:tc>
      </w:tr>
      <w:tr w:rsidR="00BB19C8" w:rsidRPr="008A657A" w:rsidTr="00B93BBA">
        <w:trPr>
          <w:cantSplit/>
        </w:trPr>
        <w:tc>
          <w:tcPr>
            <w:tcW w:w="3369" w:type="dxa"/>
          </w:tcPr>
          <w:p w:rsidR="00BB19C8" w:rsidRPr="00E31591" w:rsidRDefault="00CF3B31" w:rsidP="00E31591">
            <w:pPr>
              <w:spacing w:before="100" w:beforeAutospacing="1" w:after="100" w:afterAutospacing="1" w:line="240" w:lineRule="auto"/>
              <w:outlineLvl w:val="0"/>
              <w:rPr>
                <w:rFonts w:eastAsia="Times New Roman" w:cs="Arial"/>
                <w:bCs/>
                <w:kern w:val="36"/>
                <w:lang w:eastAsia="en-GB"/>
              </w:rPr>
            </w:pPr>
            <w:hyperlink r:id="rId69" w:history="1">
              <w:r w:rsidR="00BB19C8" w:rsidRPr="00E31591">
                <w:rPr>
                  <w:rStyle w:val="Hyperlink"/>
                  <w:rFonts w:eastAsia="Times New Roman" w:cs="Arial"/>
                  <w:bCs/>
                  <w:kern w:val="36"/>
                  <w:lang w:eastAsia="en-GB"/>
                </w:rPr>
                <w:t>Reciprocal function</w:t>
              </w:r>
            </w:hyperlink>
          </w:p>
          <w:p w:rsidR="00BB19C8" w:rsidRDefault="00BB19C8" w:rsidP="00375B69">
            <w:pPr>
              <w:spacing w:before="100" w:beforeAutospacing="1" w:after="100" w:afterAutospacing="1" w:line="240" w:lineRule="auto"/>
              <w:outlineLvl w:val="0"/>
              <w:rPr>
                <w:rFonts w:eastAsia="Times New Roman" w:cs="Arial"/>
                <w:bCs/>
                <w:kern w:val="36"/>
                <w:lang w:eastAsia="en-GB"/>
              </w:rPr>
            </w:pPr>
          </w:p>
        </w:tc>
        <w:tc>
          <w:tcPr>
            <w:tcW w:w="2835" w:type="dxa"/>
          </w:tcPr>
          <w:p w:rsidR="00BB19C8" w:rsidRDefault="00BB19C8" w:rsidP="00F531B7">
            <w:pPr>
              <w:tabs>
                <w:tab w:val="left" w:pos="561"/>
                <w:tab w:val="left" w:pos="992"/>
                <w:tab w:val="left" w:pos="1412"/>
                <w:tab w:val="left" w:pos="9781"/>
              </w:tabs>
              <w:spacing w:after="0" w:line="240" w:lineRule="auto"/>
              <w:rPr>
                <w:rFonts w:cs="Arial"/>
              </w:rPr>
            </w:pPr>
            <w:r>
              <w:rPr>
                <w:rFonts w:cs="Arial"/>
              </w:rPr>
              <w:t>Geogebra</w:t>
            </w:r>
          </w:p>
        </w:tc>
        <w:tc>
          <w:tcPr>
            <w:tcW w:w="7512" w:type="dxa"/>
          </w:tcPr>
          <w:p w:rsidR="00BB19C8" w:rsidRDefault="00BB19C8" w:rsidP="00E31591">
            <w:pPr>
              <w:tabs>
                <w:tab w:val="left" w:pos="561"/>
                <w:tab w:val="left" w:pos="992"/>
                <w:tab w:val="left" w:pos="1412"/>
                <w:tab w:val="left" w:pos="9781"/>
              </w:tabs>
              <w:spacing w:after="0" w:line="240" w:lineRule="auto"/>
              <w:rPr>
                <w:rFonts w:cs="Arial"/>
              </w:rPr>
            </w:pPr>
            <w:r>
              <w:rPr>
                <w:rFonts w:cs="Arial"/>
              </w:rPr>
              <w:t xml:space="preserve">Use of sliders to investigate family of curves </w:t>
            </w:r>
            <w:r w:rsidRPr="00E31591">
              <w:rPr>
                <w:rFonts w:cs="Arial"/>
                <w:position w:val="-22"/>
              </w:rPr>
              <w:object w:dxaOrig="1440" w:dyaOrig="580">
                <v:shape id="_x0000_i1046" type="#_x0000_t75" style="width:1in;height:29.25pt" o:ole="">
                  <v:imagedata r:id="rId70" o:title=""/>
                </v:shape>
                <o:OLEObject Type="Embed" ProgID="Equation.DSMT4" ShapeID="_x0000_i1046" DrawAspect="Content" ObjectID="_1571634767" r:id="rId71"/>
              </w:object>
            </w:r>
            <w:r>
              <w:rPr>
                <w:rFonts w:cs="Arial"/>
              </w:rPr>
              <w:t xml:space="preserve"> including the vertical and horizontal asymptotes.</w:t>
            </w:r>
          </w:p>
        </w:tc>
        <w:tc>
          <w:tcPr>
            <w:tcW w:w="1418" w:type="dxa"/>
          </w:tcPr>
          <w:p w:rsidR="00BB19C8" w:rsidRDefault="00BB19C8" w:rsidP="00536E34">
            <w:pPr>
              <w:rPr>
                <w:rFonts w:cs="Arial"/>
              </w:rPr>
            </w:pPr>
            <w:r>
              <w:rPr>
                <w:rFonts w:cs="Arial"/>
              </w:rPr>
              <w:t>C6</w:t>
            </w: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72" w:history="1">
              <w:r w:rsidR="00BB19C8" w:rsidRPr="00AA53D2">
                <w:rPr>
                  <w:rStyle w:val="Hyperlink"/>
                  <w:rFonts w:cs="Arial"/>
                </w:rPr>
                <w:t>Asymptotes –What are they?</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ExamSolutions</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video resource introduces learners to asymptotes.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C6 and C7</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0"/>
              <w:rPr>
                <w:rFonts w:cs="Arial"/>
                <w:color w:val="1F4E79" w:themeColor="accent1" w:themeShade="80"/>
              </w:rPr>
            </w:pPr>
            <w:hyperlink r:id="rId73" w:history="1">
              <w:r w:rsidR="00BB19C8" w:rsidRPr="003D11D5">
                <w:rPr>
                  <w:rStyle w:val="Hyperlink"/>
                  <w:rFonts w:cs="Arial"/>
                </w:rPr>
                <w:t>Graphs and Transformations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In SlideShare</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resource includes five slides and introduces learners to graph transformations.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C7</w:t>
            </w: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74" w:history="1">
              <w:r w:rsidR="00BB19C8" w:rsidRPr="003D11D5">
                <w:rPr>
                  <w:rStyle w:val="Hyperlink"/>
                  <w:rFonts w:cs="Arial"/>
                </w:rPr>
                <w:t>Graph Transformations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University of Utah</w:t>
            </w:r>
          </w:p>
        </w:tc>
        <w:tc>
          <w:tcPr>
            <w:tcW w:w="7512" w:type="dxa"/>
          </w:tcPr>
          <w:p w:rsidR="00BB19C8" w:rsidRPr="008A657A" w:rsidRDefault="00BB19C8" w:rsidP="00AC7EE0">
            <w:pPr>
              <w:rPr>
                <w:rFonts w:cs="Arial"/>
              </w:rPr>
            </w:pPr>
            <w:r w:rsidRPr="008A657A">
              <w:rPr>
                <w:rFonts w:cs="Arial"/>
              </w:rPr>
              <w:t>This comprehensive resource demonstrates the effects of simple transformations on graphs. It includes questions for learners to attempt.</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C7</w:t>
            </w:r>
          </w:p>
        </w:tc>
      </w:tr>
      <w:tr w:rsidR="00BB19C8" w:rsidRPr="008A657A" w:rsidTr="00B93BBA">
        <w:trPr>
          <w:cantSplit/>
        </w:trPr>
        <w:tc>
          <w:tcPr>
            <w:tcW w:w="3369" w:type="dxa"/>
          </w:tcPr>
          <w:p w:rsidR="00BB19C8" w:rsidRPr="008A657A" w:rsidRDefault="00CF3B31" w:rsidP="00F270AA">
            <w:pPr>
              <w:rPr>
                <w:rFonts w:cs="Arial"/>
                <w:color w:val="1F4E79" w:themeColor="accent1" w:themeShade="80"/>
              </w:rPr>
            </w:pPr>
            <w:hyperlink r:id="rId75" w:history="1">
              <w:r w:rsidR="00BB19C8" w:rsidRPr="003D11D5">
                <w:rPr>
                  <w:rStyle w:val="Hyperlink"/>
                  <w:rFonts w:cs="Arial"/>
                </w:rPr>
                <w:t>Transformation of Functions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mathtutodvd</w:t>
            </w:r>
          </w:p>
        </w:tc>
        <w:tc>
          <w:tcPr>
            <w:tcW w:w="7512" w:type="dxa"/>
          </w:tcPr>
          <w:p w:rsidR="00BB19C8" w:rsidRPr="008A657A" w:rsidRDefault="00BB19C8" w:rsidP="00AC7EE0">
            <w:pPr>
              <w:rPr>
                <w:rFonts w:cs="Arial"/>
              </w:rPr>
            </w:pPr>
            <w:r w:rsidRPr="008A657A">
              <w:rPr>
                <w:rFonts w:cs="Arial"/>
              </w:rPr>
              <w:t>This excellent short video resource demonstrates the effects of simple transformations on graphs.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C7</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0"/>
              <w:rPr>
                <w:rFonts w:cs="Arial"/>
                <w:color w:val="1F4E79" w:themeColor="accent1" w:themeShade="80"/>
              </w:rPr>
            </w:pPr>
            <w:hyperlink r:id="rId76" w:history="1">
              <w:r w:rsidR="00BB19C8" w:rsidRPr="003D11D5">
                <w:rPr>
                  <w:rStyle w:val="Hyperlink"/>
                  <w:rFonts w:cs="Arial"/>
                </w:rPr>
                <w:t>Transformations of Functions 1</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MrAlnoldsMaths</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video resource demonstrates the effects of simple transformations on graphs. It includes examples and solutions.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C7</w:t>
            </w: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77" w:history="1">
              <w:r w:rsidR="00BB19C8" w:rsidRPr="003D11D5">
                <w:rPr>
                  <w:rStyle w:val="Hyperlink"/>
                  <w:rFonts w:cs="Arial"/>
                </w:rPr>
                <w:t>Graph Transformation</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brilliant.org</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resource demonstrates the different type of graph transformations and includes combination of transformations. It gives examples with detailed solutions.</w:t>
            </w:r>
          </w:p>
        </w:tc>
        <w:tc>
          <w:tcPr>
            <w:tcW w:w="1418" w:type="dxa"/>
          </w:tcPr>
          <w:p w:rsidR="00BB19C8" w:rsidRPr="008A657A" w:rsidRDefault="00BB19C8" w:rsidP="009509C5">
            <w:pPr>
              <w:rPr>
                <w:rFonts w:cs="Arial"/>
              </w:rPr>
            </w:pPr>
            <w:r w:rsidRPr="008A657A">
              <w:rPr>
                <w:rFonts w:cs="Arial"/>
              </w:rPr>
              <w:t xml:space="preserve"> C7 and  C8</w:t>
            </w:r>
          </w:p>
          <w:p w:rsidR="00BB19C8" w:rsidRPr="008A657A" w:rsidRDefault="00BB19C8" w:rsidP="00F531B7">
            <w:pPr>
              <w:tabs>
                <w:tab w:val="left" w:pos="561"/>
                <w:tab w:val="left" w:pos="992"/>
                <w:tab w:val="left" w:pos="1412"/>
                <w:tab w:val="left" w:pos="9781"/>
              </w:tabs>
              <w:spacing w:after="0" w:line="240" w:lineRule="auto"/>
              <w:rPr>
                <w:rFonts w:cs="Arial"/>
              </w:rPr>
            </w:pP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78" w:history="1">
              <w:r w:rsidR="00BB19C8" w:rsidRPr="003D11D5">
                <w:rPr>
                  <w:rStyle w:val="Hyperlink"/>
                  <w:rFonts w:cs="Arial"/>
                </w:rPr>
                <w:t>Transformations</w:t>
              </w:r>
            </w:hyperlink>
          </w:p>
        </w:tc>
        <w:tc>
          <w:tcPr>
            <w:tcW w:w="2835" w:type="dxa"/>
          </w:tcPr>
          <w:p w:rsidR="00BB19C8" w:rsidRPr="008A657A" w:rsidRDefault="00BB19C8" w:rsidP="00077F25">
            <w:pPr>
              <w:tabs>
                <w:tab w:val="left" w:pos="561"/>
                <w:tab w:val="left" w:pos="992"/>
                <w:tab w:val="left" w:pos="1412"/>
                <w:tab w:val="left" w:pos="9781"/>
              </w:tabs>
              <w:spacing w:after="0" w:line="240" w:lineRule="auto"/>
              <w:rPr>
                <w:rFonts w:cs="Arial"/>
              </w:rPr>
            </w:pPr>
            <w:r>
              <w:rPr>
                <w:rFonts w:cs="Arial"/>
              </w:rPr>
              <w:t>S-cool</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resource demonstrates the effects of simple transformations on graphs.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C8</w:t>
            </w: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79" w:history="1">
              <w:r w:rsidR="00BB19C8" w:rsidRPr="003D11D5">
                <w:rPr>
                  <w:rStyle w:val="Hyperlink"/>
                  <w:rFonts w:cs="Arial"/>
                </w:rPr>
                <w:t>Combining Transformations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University of Utah</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challenging resource demonstrates the effect of a combination of transformations on graphs of functions.  It includes examples with detailed solutions.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C8</w:t>
            </w:r>
          </w:p>
        </w:tc>
      </w:tr>
      <w:tr w:rsidR="00BB19C8" w:rsidRPr="008A657A" w:rsidTr="00B93BBA">
        <w:trPr>
          <w:cantSplit/>
        </w:trPr>
        <w:tc>
          <w:tcPr>
            <w:tcW w:w="3369" w:type="dxa"/>
          </w:tcPr>
          <w:p w:rsidR="00BB19C8" w:rsidRPr="008A657A" w:rsidRDefault="00CF3B31" w:rsidP="00AC7EE0">
            <w:pPr>
              <w:spacing w:before="100" w:beforeAutospacing="1" w:after="100" w:afterAutospacing="1" w:line="240" w:lineRule="auto"/>
              <w:outlineLvl w:val="0"/>
              <w:rPr>
                <w:rFonts w:cs="Arial"/>
                <w:color w:val="1F4E79" w:themeColor="accent1" w:themeShade="80"/>
              </w:rPr>
            </w:pPr>
            <w:hyperlink r:id="rId80" w:history="1">
              <w:r w:rsidR="00BB19C8" w:rsidRPr="003D11D5">
                <w:rPr>
                  <w:rStyle w:val="Hyperlink"/>
                  <w:rFonts w:cs="Arial"/>
                </w:rPr>
                <w:t>Transformations – Combination Example 1</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Brian Veitch</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color w:val="000000"/>
                <w:shd w:val="clear" w:color="auto" w:fill="FFFFFF"/>
              </w:rPr>
              <w:t>This excellent short video resource demonstrates in a very simple way, the effect of a combination of transformations on a graph.</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C8</w:t>
            </w:r>
          </w:p>
        </w:tc>
      </w:tr>
      <w:tr w:rsidR="00BB19C8" w:rsidRPr="008A657A" w:rsidTr="00B93BBA">
        <w:trPr>
          <w:cantSplit/>
        </w:trPr>
        <w:tc>
          <w:tcPr>
            <w:tcW w:w="3369" w:type="dxa"/>
          </w:tcPr>
          <w:p w:rsidR="00BB19C8" w:rsidRPr="003D11D5" w:rsidRDefault="00CF3B31" w:rsidP="003D11D5">
            <w:pPr>
              <w:spacing w:before="100" w:beforeAutospacing="1" w:after="100" w:afterAutospacing="1" w:line="240" w:lineRule="auto"/>
              <w:outlineLvl w:val="0"/>
              <w:rPr>
                <w:rFonts w:eastAsia="Times New Roman" w:cs="Arial"/>
                <w:bCs/>
                <w:kern w:val="36"/>
                <w:lang w:eastAsia="en-GB"/>
              </w:rPr>
            </w:pPr>
            <w:hyperlink r:id="rId81" w:history="1">
              <w:r w:rsidR="00BB19C8" w:rsidRPr="003D11D5">
                <w:rPr>
                  <w:rStyle w:val="Hyperlink"/>
                  <w:rFonts w:eastAsia="Times New Roman" w:cs="Arial"/>
                  <w:bCs/>
                  <w:kern w:val="36"/>
                  <w:lang w:eastAsia="en-GB"/>
                </w:rPr>
                <w:t>Transformatoin - Combination Example 2</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Brian Veitch</w:t>
            </w:r>
          </w:p>
        </w:tc>
        <w:tc>
          <w:tcPr>
            <w:tcW w:w="7512" w:type="dxa"/>
          </w:tcPr>
          <w:p w:rsidR="00BB19C8" w:rsidRPr="008A657A" w:rsidRDefault="00BB19C8" w:rsidP="00AC7EE0">
            <w:pPr>
              <w:rPr>
                <w:rFonts w:cs="Arial"/>
              </w:rPr>
            </w:pPr>
            <w:r w:rsidRPr="008A657A">
              <w:rPr>
                <w:rFonts w:cs="Arial"/>
                <w:color w:val="000000"/>
                <w:shd w:val="clear" w:color="auto" w:fill="FFFFFF"/>
              </w:rPr>
              <w:t>This excellent short video resource demonstrates in a very simple way, the effect of a combination of transformations on a graph.</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C8</w:t>
            </w:r>
          </w:p>
        </w:tc>
      </w:tr>
      <w:tr w:rsidR="00BB19C8" w:rsidRPr="008A657A" w:rsidTr="00B93BBA">
        <w:trPr>
          <w:cantSplit/>
        </w:trPr>
        <w:tc>
          <w:tcPr>
            <w:tcW w:w="3369" w:type="dxa"/>
          </w:tcPr>
          <w:p w:rsidR="00BB19C8" w:rsidRPr="008A657A" w:rsidRDefault="00CF3B31" w:rsidP="00AC7EE0">
            <w:pPr>
              <w:rPr>
                <w:rFonts w:cs="Arial"/>
                <w:color w:val="1F4E79" w:themeColor="accent1" w:themeShade="80"/>
              </w:rPr>
            </w:pPr>
            <w:hyperlink r:id="rId82" w:history="1">
              <w:r w:rsidR="00BB19C8" w:rsidRPr="003D11D5">
                <w:rPr>
                  <w:rStyle w:val="Hyperlink"/>
                  <w:rFonts w:cs="Arial"/>
                </w:rPr>
                <w:t>Graph Transformations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Hegartymaths</w:t>
            </w:r>
          </w:p>
        </w:tc>
        <w:tc>
          <w:tcPr>
            <w:tcW w:w="7512" w:type="dxa"/>
          </w:tcPr>
          <w:p w:rsidR="00BB19C8" w:rsidRPr="008A657A" w:rsidRDefault="00BB19C8" w:rsidP="00AC7EE0">
            <w:pPr>
              <w:rPr>
                <w:rFonts w:cs="Arial"/>
              </w:rPr>
            </w:pPr>
            <w:r w:rsidRPr="008A657A">
              <w:rPr>
                <w:rFonts w:cs="Arial"/>
              </w:rPr>
              <w:t>This excellent video resource demonstrates the effects of a combination of transformations on graphs.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C8</w:t>
            </w:r>
          </w:p>
        </w:tc>
      </w:tr>
      <w:tr w:rsidR="00BB19C8" w:rsidRPr="008A657A" w:rsidTr="00B93BBA">
        <w:trPr>
          <w:cantSplit/>
        </w:trPr>
        <w:tc>
          <w:tcPr>
            <w:tcW w:w="3369" w:type="dxa"/>
          </w:tcPr>
          <w:p w:rsidR="00BB19C8" w:rsidRPr="008A657A" w:rsidRDefault="00CF3B31" w:rsidP="00F531B7">
            <w:pPr>
              <w:tabs>
                <w:tab w:val="left" w:pos="561"/>
                <w:tab w:val="left" w:pos="992"/>
                <w:tab w:val="left" w:pos="1412"/>
                <w:tab w:val="left" w:pos="9781"/>
              </w:tabs>
              <w:spacing w:after="0" w:line="240" w:lineRule="auto"/>
              <w:rPr>
                <w:rFonts w:cs="Arial"/>
                <w:color w:val="1F4E79" w:themeColor="accent1" w:themeShade="80"/>
              </w:rPr>
            </w:pPr>
            <w:hyperlink r:id="rId83" w:history="1">
              <w:r w:rsidR="00BB19C8" w:rsidRPr="00FB642A">
                <w:rPr>
                  <w:rStyle w:val="Hyperlink"/>
                  <w:rFonts w:cs="Arial"/>
                </w:rPr>
                <w:t>Graphical Transformations of Functions</w:t>
              </w:r>
            </w:hyperlink>
          </w:p>
        </w:tc>
        <w:tc>
          <w:tcPr>
            <w:tcW w:w="2835" w:type="dxa"/>
          </w:tcPr>
          <w:p w:rsidR="00BB19C8" w:rsidRPr="008A657A" w:rsidRDefault="00BB19C8" w:rsidP="00F531B7">
            <w:pPr>
              <w:tabs>
                <w:tab w:val="left" w:pos="561"/>
                <w:tab w:val="left" w:pos="992"/>
                <w:tab w:val="left" w:pos="1412"/>
                <w:tab w:val="left" w:pos="9781"/>
              </w:tabs>
              <w:spacing w:after="0" w:line="240" w:lineRule="auto"/>
              <w:rPr>
                <w:rFonts w:cs="Arial"/>
              </w:rPr>
            </w:pPr>
            <w:r>
              <w:rPr>
                <w:rFonts w:cs="Arial"/>
              </w:rPr>
              <w:t>Modesto Junior College</w:t>
            </w:r>
          </w:p>
        </w:tc>
        <w:tc>
          <w:tcPr>
            <w:tcW w:w="7512"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This excellent resource demonstrates the effect of a combination of transformations on graphs of functions.  It includes examples with solutions.</w:t>
            </w:r>
          </w:p>
        </w:tc>
        <w:tc>
          <w:tcPr>
            <w:tcW w:w="1418" w:type="dxa"/>
          </w:tcPr>
          <w:p w:rsidR="00BB19C8" w:rsidRPr="008A657A" w:rsidRDefault="00BB19C8" w:rsidP="00F531B7">
            <w:pPr>
              <w:tabs>
                <w:tab w:val="left" w:pos="561"/>
                <w:tab w:val="left" w:pos="992"/>
                <w:tab w:val="left" w:pos="1412"/>
                <w:tab w:val="left" w:pos="9781"/>
              </w:tabs>
              <w:spacing w:after="0" w:line="240" w:lineRule="auto"/>
              <w:rPr>
                <w:rFonts w:cs="Arial"/>
              </w:rPr>
            </w:pPr>
            <w:r w:rsidRPr="008A657A">
              <w:rPr>
                <w:rFonts w:cs="Arial"/>
              </w:rPr>
              <w:t xml:space="preserve"> C8</w:t>
            </w:r>
          </w:p>
        </w:tc>
      </w:tr>
    </w:tbl>
    <w:p w:rsidR="00F531B7" w:rsidRDefault="00F531B7" w:rsidP="00F531B7">
      <w:pPr>
        <w:tabs>
          <w:tab w:val="left" w:pos="561"/>
          <w:tab w:val="left" w:pos="992"/>
          <w:tab w:val="left" w:pos="1412"/>
          <w:tab w:val="left" w:pos="9781"/>
        </w:tabs>
        <w:spacing w:after="0" w:line="240" w:lineRule="auto"/>
        <w:sectPr w:rsidR="00F531B7" w:rsidSect="005063A6">
          <w:footerReference w:type="first" r:id="rId84"/>
          <w:pgSz w:w="16838" w:h="11906" w:orient="landscape"/>
          <w:pgMar w:top="1134" w:right="873" w:bottom="1134" w:left="851" w:header="709" w:footer="709" w:gutter="0"/>
          <w:cols w:space="708"/>
          <w:titlePg/>
          <w:docGrid w:linePitch="360"/>
        </w:sectPr>
      </w:pPr>
    </w:p>
    <w:p w:rsidR="00F531B7" w:rsidRDefault="00F531B7" w:rsidP="00F531B7">
      <w:pPr>
        <w:tabs>
          <w:tab w:val="left" w:pos="561"/>
          <w:tab w:val="left" w:pos="992"/>
          <w:tab w:val="left" w:pos="1412"/>
          <w:tab w:val="left" w:pos="9781"/>
        </w:tabs>
        <w:spacing w:after="0" w:line="240" w:lineRule="auto"/>
      </w:pPr>
    </w:p>
    <w:sectPr w:rsidR="00F531B7" w:rsidSect="00F531B7">
      <w:footerReference w:type="default" r:id="rId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5E" w:rsidRDefault="007D565E" w:rsidP="00D21C92">
      <w:r>
        <w:separator/>
      </w:r>
    </w:p>
  </w:endnote>
  <w:endnote w:type="continuationSeparator" w:id="0">
    <w:p w:rsidR="007D565E" w:rsidRDefault="007D565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A0" w:rsidRPr="00C7155A" w:rsidRDefault="00C7155A" w:rsidP="00C7155A">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3B31">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A0" w:rsidRDefault="00B532A0" w:rsidP="0083305A">
    <w:pPr>
      <w:pStyle w:val="Footer"/>
      <w:tabs>
        <w:tab w:val="clear" w:pos="9026"/>
      </w:tabs>
      <w:rPr>
        <w:sz w:val="16"/>
        <w:szCs w:val="16"/>
      </w:rPr>
    </w:pPr>
  </w:p>
  <w:p w:rsidR="00B532A0" w:rsidRPr="00122252" w:rsidRDefault="00B93BBA" w:rsidP="00B93BBA">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3B31">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5A" w:rsidRPr="00C7155A" w:rsidRDefault="00C7155A" w:rsidP="00C7155A">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3B31">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BA" w:rsidRDefault="00B93BBA" w:rsidP="0083305A">
    <w:pPr>
      <w:pStyle w:val="Footer"/>
      <w:tabs>
        <w:tab w:val="clear" w:pos="9026"/>
      </w:tabs>
      <w:rPr>
        <w:sz w:val="16"/>
        <w:szCs w:val="16"/>
      </w:rPr>
    </w:pPr>
  </w:p>
  <w:p w:rsidR="00B93BBA" w:rsidRPr="00B93BBA" w:rsidRDefault="00B93BBA" w:rsidP="00B93BBA">
    <w:pPr>
      <w:pStyle w:val="Footer"/>
      <w:tabs>
        <w:tab w:val="clear" w:pos="4513"/>
        <w:tab w:val="clear" w:pos="9026"/>
        <w:tab w:val="center" w:pos="4395"/>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3B31">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5A" w:rsidRDefault="00C7155A" w:rsidP="0083305A">
    <w:pPr>
      <w:pStyle w:val="Footer"/>
      <w:tabs>
        <w:tab w:val="clear" w:pos="9026"/>
      </w:tabs>
      <w:rPr>
        <w:sz w:val="16"/>
        <w:szCs w:val="16"/>
      </w:rPr>
    </w:pPr>
  </w:p>
  <w:p w:rsidR="00C7155A" w:rsidRPr="00122252" w:rsidRDefault="00C7155A" w:rsidP="00C7155A">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3B31">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BA" w:rsidRPr="00164D1B" w:rsidRDefault="00B93BBA" w:rsidP="00B93BBA">
    <w:pPr>
      <w:pStyle w:val="Footer"/>
      <w:tabs>
        <w:tab w:val="clear" w:pos="4513"/>
        <w:tab w:val="clear" w:pos="9026"/>
        <w:tab w:val="center" w:pos="4395"/>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3B31">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5E" w:rsidRDefault="007D565E" w:rsidP="00D21C92">
      <w:r>
        <w:separator/>
      </w:r>
    </w:p>
  </w:footnote>
  <w:footnote w:type="continuationSeparator" w:id="0">
    <w:p w:rsidR="007D565E" w:rsidRDefault="007D565E" w:rsidP="00D21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87C7E"/>
    <w:multiLevelType w:val="hybridMultilevel"/>
    <w:tmpl w:val="8220972C"/>
    <w:lvl w:ilvl="0" w:tplc="08090001">
      <w:start w:val="1"/>
      <w:numFmt w:val="bullet"/>
      <w:lvlText w:val=""/>
      <w:lvlJc w:val="left"/>
      <w:pPr>
        <w:ind w:left="-58" w:hanging="360"/>
      </w:pPr>
      <w:rPr>
        <w:rFonts w:ascii="Symbol" w:hAnsi="Symbol" w:hint="default"/>
      </w:rPr>
    </w:lvl>
    <w:lvl w:ilvl="1" w:tplc="08090003" w:tentative="1">
      <w:start w:val="1"/>
      <w:numFmt w:val="bullet"/>
      <w:lvlText w:val="o"/>
      <w:lvlJc w:val="left"/>
      <w:pPr>
        <w:ind w:left="662" w:hanging="360"/>
      </w:pPr>
      <w:rPr>
        <w:rFonts w:ascii="Courier New" w:hAnsi="Courier New" w:cs="Courier New" w:hint="default"/>
      </w:rPr>
    </w:lvl>
    <w:lvl w:ilvl="2" w:tplc="08090005" w:tentative="1">
      <w:start w:val="1"/>
      <w:numFmt w:val="bullet"/>
      <w:lvlText w:val=""/>
      <w:lvlJc w:val="left"/>
      <w:pPr>
        <w:ind w:left="1382" w:hanging="360"/>
      </w:pPr>
      <w:rPr>
        <w:rFonts w:ascii="Wingdings" w:hAnsi="Wingdings" w:hint="default"/>
      </w:rPr>
    </w:lvl>
    <w:lvl w:ilvl="3" w:tplc="08090001" w:tentative="1">
      <w:start w:val="1"/>
      <w:numFmt w:val="bullet"/>
      <w:lvlText w:val=""/>
      <w:lvlJc w:val="left"/>
      <w:pPr>
        <w:ind w:left="2102" w:hanging="360"/>
      </w:pPr>
      <w:rPr>
        <w:rFonts w:ascii="Symbol" w:hAnsi="Symbol" w:hint="default"/>
      </w:rPr>
    </w:lvl>
    <w:lvl w:ilvl="4" w:tplc="08090003" w:tentative="1">
      <w:start w:val="1"/>
      <w:numFmt w:val="bullet"/>
      <w:lvlText w:val="o"/>
      <w:lvlJc w:val="left"/>
      <w:pPr>
        <w:ind w:left="2822" w:hanging="360"/>
      </w:pPr>
      <w:rPr>
        <w:rFonts w:ascii="Courier New" w:hAnsi="Courier New" w:cs="Courier New" w:hint="default"/>
      </w:rPr>
    </w:lvl>
    <w:lvl w:ilvl="5" w:tplc="08090005" w:tentative="1">
      <w:start w:val="1"/>
      <w:numFmt w:val="bullet"/>
      <w:lvlText w:val=""/>
      <w:lvlJc w:val="left"/>
      <w:pPr>
        <w:ind w:left="3542" w:hanging="360"/>
      </w:pPr>
      <w:rPr>
        <w:rFonts w:ascii="Wingdings" w:hAnsi="Wingdings" w:hint="default"/>
      </w:rPr>
    </w:lvl>
    <w:lvl w:ilvl="6" w:tplc="08090001" w:tentative="1">
      <w:start w:val="1"/>
      <w:numFmt w:val="bullet"/>
      <w:lvlText w:val=""/>
      <w:lvlJc w:val="left"/>
      <w:pPr>
        <w:ind w:left="4262" w:hanging="360"/>
      </w:pPr>
      <w:rPr>
        <w:rFonts w:ascii="Symbol" w:hAnsi="Symbol" w:hint="default"/>
      </w:rPr>
    </w:lvl>
    <w:lvl w:ilvl="7" w:tplc="08090003" w:tentative="1">
      <w:start w:val="1"/>
      <w:numFmt w:val="bullet"/>
      <w:lvlText w:val="o"/>
      <w:lvlJc w:val="left"/>
      <w:pPr>
        <w:ind w:left="4982" w:hanging="360"/>
      </w:pPr>
      <w:rPr>
        <w:rFonts w:ascii="Courier New" w:hAnsi="Courier New" w:cs="Courier New" w:hint="default"/>
      </w:rPr>
    </w:lvl>
    <w:lvl w:ilvl="8" w:tplc="08090005" w:tentative="1">
      <w:start w:val="1"/>
      <w:numFmt w:val="bullet"/>
      <w:lvlText w:val=""/>
      <w:lvlJc w:val="left"/>
      <w:pPr>
        <w:ind w:left="5702" w:hanging="360"/>
      </w:pPr>
      <w:rPr>
        <w:rFonts w:ascii="Wingdings" w:hAnsi="Wingdings" w:hint="default"/>
      </w:rPr>
    </w:lvl>
  </w:abstractNum>
  <w:abstractNum w:abstractNumId="4">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A632B6"/>
    <w:multiLevelType w:val="hybridMultilevel"/>
    <w:tmpl w:val="1F185E9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6">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4"/>
  </w:num>
  <w:num w:numId="5">
    <w:abstractNumId w:val="10"/>
  </w:num>
  <w:num w:numId="6">
    <w:abstractNumId w:val="8"/>
  </w:num>
  <w:num w:numId="7">
    <w:abstractNumId w:val="0"/>
  </w:num>
  <w:num w:numId="8">
    <w:abstractNumId w:val="11"/>
  </w:num>
  <w:num w:numId="9">
    <w:abstractNumId w:val="6"/>
  </w:num>
  <w:num w:numId="10">
    <w:abstractNumId w:val="15"/>
  </w:num>
  <w:num w:numId="11">
    <w:abstractNumId w:val="14"/>
  </w:num>
  <w:num w:numId="12">
    <w:abstractNumId w:val="12"/>
  </w:num>
  <w:num w:numId="13">
    <w:abstractNumId w:val="9"/>
  </w:num>
  <w:num w:numId="14">
    <w:abstractNumId w:val="16"/>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16822"/>
    <w:rsid w:val="00022531"/>
    <w:rsid w:val="00026BCA"/>
    <w:rsid w:val="000524B4"/>
    <w:rsid w:val="000579AB"/>
    <w:rsid w:val="00060BDA"/>
    <w:rsid w:val="00064CD4"/>
    <w:rsid w:val="00077F25"/>
    <w:rsid w:val="0008581F"/>
    <w:rsid w:val="00086259"/>
    <w:rsid w:val="00096E2E"/>
    <w:rsid w:val="000B243D"/>
    <w:rsid w:val="000F1ADA"/>
    <w:rsid w:val="00103BFC"/>
    <w:rsid w:val="0015243E"/>
    <w:rsid w:val="00161697"/>
    <w:rsid w:val="001662BF"/>
    <w:rsid w:val="0016654B"/>
    <w:rsid w:val="00192F3E"/>
    <w:rsid w:val="001B2783"/>
    <w:rsid w:val="001B2B28"/>
    <w:rsid w:val="001B6387"/>
    <w:rsid w:val="001B66FD"/>
    <w:rsid w:val="001C3787"/>
    <w:rsid w:val="001F2678"/>
    <w:rsid w:val="00204D4D"/>
    <w:rsid w:val="00212C4F"/>
    <w:rsid w:val="00265900"/>
    <w:rsid w:val="0027126B"/>
    <w:rsid w:val="002804A7"/>
    <w:rsid w:val="002922F4"/>
    <w:rsid w:val="00297D99"/>
    <w:rsid w:val="002A74B8"/>
    <w:rsid w:val="002B5830"/>
    <w:rsid w:val="002D6A1F"/>
    <w:rsid w:val="002E1954"/>
    <w:rsid w:val="002F075B"/>
    <w:rsid w:val="002F2E8A"/>
    <w:rsid w:val="002F73D4"/>
    <w:rsid w:val="003072DD"/>
    <w:rsid w:val="00332731"/>
    <w:rsid w:val="00345055"/>
    <w:rsid w:val="003556B6"/>
    <w:rsid w:val="003637DB"/>
    <w:rsid w:val="00374F08"/>
    <w:rsid w:val="00375B69"/>
    <w:rsid w:val="0037654C"/>
    <w:rsid w:val="00377E80"/>
    <w:rsid w:val="00384833"/>
    <w:rsid w:val="00387717"/>
    <w:rsid w:val="003B430C"/>
    <w:rsid w:val="003D11D5"/>
    <w:rsid w:val="003F3DD0"/>
    <w:rsid w:val="00404CFC"/>
    <w:rsid w:val="004146E3"/>
    <w:rsid w:val="00423A38"/>
    <w:rsid w:val="00444F65"/>
    <w:rsid w:val="00463032"/>
    <w:rsid w:val="00472A10"/>
    <w:rsid w:val="004734C1"/>
    <w:rsid w:val="004923ED"/>
    <w:rsid w:val="004A40E3"/>
    <w:rsid w:val="004A6DE1"/>
    <w:rsid w:val="005063A6"/>
    <w:rsid w:val="00507D0B"/>
    <w:rsid w:val="00513A44"/>
    <w:rsid w:val="00536E34"/>
    <w:rsid w:val="00537823"/>
    <w:rsid w:val="005412E3"/>
    <w:rsid w:val="00551083"/>
    <w:rsid w:val="005571B8"/>
    <w:rsid w:val="00561181"/>
    <w:rsid w:val="00580EDF"/>
    <w:rsid w:val="00583AF2"/>
    <w:rsid w:val="00585F43"/>
    <w:rsid w:val="0058629A"/>
    <w:rsid w:val="00586791"/>
    <w:rsid w:val="005A7330"/>
    <w:rsid w:val="005C020E"/>
    <w:rsid w:val="005C3189"/>
    <w:rsid w:val="005D0EF9"/>
    <w:rsid w:val="005D2722"/>
    <w:rsid w:val="00602E9D"/>
    <w:rsid w:val="006147BE"/>
    <w:rsid w:val="00627C92"/>
    <w:rsid w:val="00643FDC"/>
    <w:rsid w:val="00651168"/>
    <w:rsid w:val="00686368"/>
    <w:rsid w:val="006A0261"/>
    <w:rsid w:val="006A31E4"/>
    <w:rsid w:val="006B075C"/>
    <w:rsid w:val="006B143C"/>
    <w:rsid w:val="006B5362"/>
    <w:rsid w:val="006C3B23"/>
    <w:rsid w:val="006D1D6F"/>
    <w:rsid w:val="00737C6A"/>
    <w:rsid w:val="007618F8"/>
    <w:rsid w:val="00762D59"/>
    <w:rsid w:val="00767ACA"/>
    <w:rsid w:val="00776F23"/>
    <w:rsid w:val="007953E7"/>
    <w:rsid w:val="007B4A65"/>
    <w:rsid w:val="007B5519"/>
    <w:rsid w:val="007D565E"/>
    <w:rsid w:val="007E53C0"/>
    <w:rsid w:val="007F4278"/>
    <w:rsid w:val="007F78B8"/>
    <w:rsid w:val="008004EB"/>
    <w:rsid w:val="00804682"/>
    <w:rsid w:val="008064FC"/>
    <w:rsid w:val="008324A5"/>
    <w:rsid w:val="0083305A"/>
    <w:rsid w:val="0084029E"/>
    <w:rsid w:val="00842211"/>
    <w:rsid w:val="008572F2"/>
    <w:rsid w:val="008622F2"/>
    <w:rsid w:val="00863C0D"/>
    <w:rsid w:val="0087336A"/>
    <w:rsid w:val="00876CD1"/>
    <w:rsid w:val="00885425"/>
    <w:rsid w:val="00892204"/>
    <w:rsid w:val="008A1151"/>
    <w:rsid w:val="008A3D17"/>
    <w:rsid w:val="008A657A"/>
    <w:rsid w:val="008C27BA"/>
    <w:rsid w:val="008E6607"/>
    <w:rsid w:val="00906EBD"/>
    <w:rsid w:val="00914464"/>
    <w:rsid w:val="00920226"/>
    <w:rsid w:val="00924634"/>
    <w:rsid w:val="0093181A"/>
    <w:rsid w:val="00946221"/>
    <w:rsid w:val="0095139A"/>
    <w:rsid w:val="00953919"/>
    <w:rsid w:val="00961371"/>
    <w:rsid w:val="00993288"/>
    <w:rsid w:val="00997385"/>
    <w:rsid w:val="009A334A"/>
    <w:rsid w:val="009A5976"/>
    <w:rsid w:val="009D271C"/>
    <w:rsid w:val="009D741B"/>
    <w:rsid w:val="009F1A54"/>
    <w:rsid w:val="00A01C38"/>
    <w:rsid w:val="00A0395F"/>
    <w:rsid w:val="00A11E8A"/>
    <w:rsid w:val="00A25E82"/>
    <w:rsid w:val="00A310AC"/>
    <w:rsid w:val="00A414D2"/>
    <w:rsid w:val="00A422E6"/>
    <w:rsid w:val="00A542D6"/>
    <w:rsid w:val="00A75819"/>
    <w:rsid w:val="00AA223D"/>
    <w:rsid w:val="00AA53D2"/>
    <w:rsid w:val="00AB0B9D"/>
    <w:rsid w:val="00AB7712"/>
    <w:rsid w:val="00AB7BA0"/>
    <w:rsid w:val="00AB7BDE"/>
    <w:rsid w:val="00AC7EE0"/>
    <w:rsid w:val="00AD45F0"/>
    <w:rsid w:val="00B12492"/>
    <w:rsid w:val="00B15DE2"/>
    <w:rsid w:val="00B2080E"/>
    <w:rsid w:val="00B33B42"/>
    <w:rsid w:val="00B35382"/>
    <w:rsid w:val="00B51EFC"/>
    <w:rsid w:val="00B532A0"/>
    <w:rsid w:val="00B771D0"/>
    <w:rsid w:val="00B86716"/>
    <w:rsid w:val="00B93BBA"/>
    <w:rsid w:val="00B94752"/>
    <w:rsid w:val="00BB0DE2"/>
    <w:rsid w:val="00BB19C8"/>
    <w:rsid w:val="00BB6521"/>
    <w:rsid w:val="00BC1166"/>
    <w:rsid w:val="00BD5E07"/>
    <w:rsid w:val="00BE0156"/>
    <w:rsid w:val="00C0531F"/>
    <w:rsid w:val="00C172B5"/>
    <w:rsid w:val="00C21181"/>
    <w:rsid w:val="00C30313"/>
    <w:rsid w:val="00C53DA6"/>
    <w:rsid w:val="00C7155A"/>
    <w:rsid w:val="00CA4837"/>
    <w:rsid w:val="00CA5B03"/>
    <w:rsid w:val="00CF0C81"/>
    <w:rsid w:val="00CF2404"/>
    <w:rsid w:val="00CF3B31"/>
    <w:rsid w:val="00D04336"/>
    <w:rsid w:val="00D1750C"/>
    <w:rsid w:val="00D21C92"/>
    <w:rsid w:val="00D22A40"/>
    <w:rsid w:val="00D31A85"/>
    <w:rsid w:val="00D4102F"/>
    <w:rsid w:val="00D47C51"/>
    <w:rsid w:val="00D57BF6"/>
    <w:rsid w:val="00D6068E"/>
    <w:rsid w:val="00D641F9"/>
    <w:rsid w:val="00D73C58"/>
    <w:rsid w:val="00DA5F58"/>
    <w:rsid w:val="00DB765B"/>
    <w:rsid w:val="00DC18AB"/>
    <w:rsid w:val="00DE4A0C"/>
    <w:rsid w:val="00DF70C2"/>
    <w:rsid w:val="00E31591"/>
    <w:rsid w:val="00E4085F"/>
    <w:rsid w:val="00E65C44"/>
    <w:rsid w:val="00E76102"/>
    <w:rsid w:val="00EA4272"/>
    <w:rsid w:val="00EE7B0E"/>
    <w:rsid w:val="00EF671E"/>
    <w:rsid w:val="00F014FE"/>
    <w:rsid w:val="00F270AA"/>
    <w:rsid w:val="00F447AA"/>
    <w:rsid w:val="00F531B7"/>
    <w:rsid w:val="00F53ED3"/>
    <w:rsid w:val="00F565E6"/>
    <w:rsid w:val="00F66500"/>
    <w:rsid w:val="00F70601"/>
    <w:rsid w:val="00F73EB0"/>
    <w:rsid w:val="00F77F98"/>
    <w:rsid w:val="00F82094"/>
    <w:rsid w:val="00FB2962"/>
    <w:rsid w:val="00FB642A"/>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883C98-40BD-4511-A85A-F2508CDD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7F427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9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339622944">
      <w:bodyDiv w:val="1"/>
      <w:marLeft w:val="0"/>
      <w:marRight w:val="0"/>
      <w:marTop w:val="0"/>
      <w:marBottom w:val="0"/>
      <w:divBdr>
        <w:top w:val="none" w:sz="0" w:space="0" w:color="auto"/>
        <w:left w:val="none" w:sz="0" w:space="0" w:color="auto"/>
        <w:bottom w:val="none" w:sz="0" w:space="0" w:color="auto"/>
        <w:right w:val="none" w:sz="0" w:space="0" w:color="auto"/>
      </w:divBdr>
    </w:div>
    <w:div w:id="537593669">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806894417">
      <w:bodyDiv w:val="1"/>
      <w:marLeft w:val="0"/>
      <w:marRight w:val="0"/>
      <w:marTop w:val="0"/>
      <w:marBottom w:val="0"/>
      <w:divBdr>
        <w:top w:val="none" w:sz="0" w:space="0" w:color="auto"/>
        <w:left w:val="none" w:sz="0" w:space="0" w:color="auto"/>
        <w:bottom w:val="none" w:sz="0" w:space="0" w:color="auto"/>
        <w:right w:val="none" w:sz="0" w:space="0" w:color="auto"/>
      </w:divBdr>
    </w:div>
    <w:div w:id="887956014">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27902942">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2071361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789816082">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1940988230">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s://www.tes.com/teaching-resource/introducing-quadratic-roots-and-solving-quadratic-equations-graphically-11270005" TargetMode="External"/><Relationship Id="rId21" Type="http://schemas.openxmlformats.org/officeDocument/2006/relationships/oleObject" Target="embeddings/oleObject7.bin"/><Relationship Id="rId34" Type="http://schemas.openxmlformats.org/officeDocument/2006/relationships/footer" Target="footer3.xml"/><Relationship Id="rId42" Type="http://schemas.openxmlformats.org/officeDocument/2006/relationships/hyperlink" Target="http://mathonweb.com/help_ebook/html/functions_4.htm" TargetMode="External"/><Relationship Id="rId47" Type="http://schemas.openxmlformats.org/officeDocument/2006/relationships/hyperlink" Target="https://undergroundmathematics.org/polynomials/can-you-find-cubic-edition" TargetMode="External"/><Relationship Id="rId50" Type="http://schemas.openxmlformats.org/officeDocument/2006/relationships/oleObject" Target="embeddings/oleObject13.bin"/><Relationship Id="rId55" Type="http://schemas.openxmlformats.org/officeDocument/2006/relationships/image" Target="media/image15.wmf"/><Relationship Id="rId63" Type="http://schemas.openxmlformats.org/officeDocument/2006/relationships/oleObject" Target="embeddings/oleObject17.bin"/><Relationship Id="rId68" Type="http://schemas.openxmlformats.org/officeDocument/2006/relationships/oleObject" Target="embeddings/oleObject19.bin"/><Relationship Id="rId76" Type="http://schemas.openxmlformats.org/officeDocument/2006/relationships/hyperlink" Target="https://www.youtube.com/watch?v=yP_ZpQnZyU0" TargetMode="External"/><Relationship Id="rId8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37" Type="http://schemas.openxmlformats.org/officeDocument/2006/relationships/hyperlink" Target="https://www.khanacademy.org/math/algebra2/advanced-functions" TargetMode="External"/><Relationship Id="rId40" Type="http://schemas.openxmlformats.org/officeDocument/2006/relationships/hyperlink" Target="https://www.youtube.com/watch?v=OcjD6vYD7ic" TargetMode="External"/><Relationship Id="rId45" Type="http://schemas.openxmlformats.org/officeDocument/2006/relationships/hyperlink" Target="http://www.tkiryl.com/Precalculus/Section_3.2-Polynomial%20Functions%20and%20Their%20Graphs/Polynomial%20Functions%20and%20Their%20Graphs.pdf" TargetMode="External"/><Relationship Id="rId53" Type="http://schemas.openxmlformats.org/officeDocument/2006/relationships/image" Target="media/image14.wmf"/><Relationship Id="rId58" Type="http://schemas.openxmlformats.org/officeDocument/2006/relationships/oleObject" Target="embeddings/oleObject16.bin"/><Relationship Id="rId66" Type="http://schemas.openxmlformats.org/officeDocument/2006/relationships/oleObject" Target="embeddings/oleObject18.bin"/><Relationship Id="rId74" Type="http://schemas.openxmlformats.org/officeDocument/2006/relationships/hyperlink" Target="https://www.math.utah.edu/~wortman/1050-text-gt.pdf" TargetMode="External"/><Relationship Id="rId79" Type="http://schemas.openxmlformats.org/officeDocument/2006/relationships/hyperlink" Target="https://online.math.uh.edu/Math1330-unpaid/ch1/s13/CombTransf/Combining_Transformations_Math1330_s13.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9fpGSyFZUGM" TargetMode="External"/><Relationship Id="rId82" Type="http://schemas.openxmlformats.org/officeDocument/2006/relationships/hyperlink" Target="https://www.youtube.com/watch?v=0a-AjP4UdnY"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4.xml"/><Relationship Id="rId43" Type="http://schemas.openxmlformats.org/officeDocument/2006/relationships/hyperlink" Target="https://math.usask.ca/emr/examples/grpo_eg4.html" TargetMode="External"/><Relationship Id="rId48" Type="http://schemas.openxmlformats.org/officeDocument/2006/relationships/hyperlink" Target="https://undergroundmathematics.org/polynomials/how-not-to-solve-a-cubic" TargetMode="External"/><Relationship Id="rId56" Type="http://schemas.openxmlformats.org/officeDocument/2006/relationships/oleObject" Target="embeddings/oleObject15.bin"/><Relationship Id="rId64" Type="http://schemas.openxmlformats.org/officeDocument/2006/relationships/hyperlink" Target="https://undergroundmathematics.org/combining-functions/translating-or-not" TargetMode="External"/><Relationship Id="rId69" Type="http://schemas.openxmlformats.org/officeDocument/2006/relationships/hyperlink" Target="https://www.geogebra.org/m/R4WRZsNs" TargetMode="External"/><Relationship Id="rId77" Type="http://schemas.openxmlformats.org/officeDocument/2006/relationships/hyperlink" Target="https://brilliant.org/wiki/graph-transformation/" TargetMode="External"/><Relationship Id="rId8" Type="http://schemas.openxmlformats.org/officeDocument/2006/relationships/image" Target="media/image1.wmf"/><Relationship Id="rId51" Type="http://schemas.openxmlformats.org/officeDocument/2006/relationships/hyperlink" Target="https://www.geogebra.org/m/VrkX32Uq" TargetMode="External"/><Relationship Id="rId72" Type="http://schemas.openxmlformats.org/officeDocument/2006/relationships/hyperlink" Target="https://www.youtube.com/watch?v=5Hl_WJXcR6M" TargetMode="External"/><Relationship Id="rId80" Type="http://schemas.openxmlformats.org/officeDocument/2006/relationships/hyperlink" Target="https://www.youtube.com/watch?v=PvXPKiwjX6I" TargetMode="External"/><Relationship Id="rId85" Type="http://schemas.openxmlformats.org/officeDocument/2006/relationships/footer" Target="footer6.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2.xml"/><Relationship Id="rId38" Type="http://schemas.openxmlformats.org/officeDocument/2006/relationships/hyperlink" Target="https://www.youtube.com/watch?v=tISoZtCcBIo" TargetMode="External"/><Relationship Id="rId46" Type="http://schemas.openxmlformats.org/officeDocument/2006/relationships/hyperlink" Target="http://www.ocr.org.uk/Images/181376-sketching-curves-whodunnit-lesson-element-teacher-instructions-and-task.pdf" TargetMode="External"/><Relationship Id="rId59" Type="http://schemas.openxmlformats.org/officeDocument/2006/relationships/hyperlink" Target="https://portal.uea.ac.uk/documents/6207125/8198428/bridging+algebra+calculus+sketching+a+graph.pdf" TargetMode="External"/><Relationship Id="rId67" Type="http://schemas.openxmlformats.org/officeDocument/2006/relationships/image" Target="media/image19.wmf"/><Relationship Id="rId20" Type="http://schemas.openxmlformats.org/officeDocument/2006/relationships/image" Target="media/image7.wmf"/><Relationship Id="rId41" Type="http://schemas.openxmlformats.org/officeDocument/2006/relationships/hyperlink" Target="https://www.youtube.com/watch?v=zepJRXw-3o4" TargetMode="External"/><Relationship Id="rId54" Type="http://schemas.openxmlformats.org/officeDocument/2006/relationships/oleObject" Target="embeddings/oleObject14.bin"/><Relationship Id="rId62" Type="http://schemas.openxmlformats.org/officeDocument/2006/relationships/image" Target="media/image17.wmf"/><Relationship Id="rId70" Type="http://schemas.openxmlformats.org/officeDocument/2006/relationships/image" Target="media/image20.wmf"/><Relationship Id="rId75" Type="http://schemas.openxmlformats.org/officeDocument/2006/relationships/hyperlink" Target="https://www.youtube.com/watch?v=IFT2uznB7fM" TargetMode="External"/><Relationship Id="rId83" Type="http://schemas.openxmlformats.org/officeDocument/2006/relationships/hyperlink" Target="http://michelenaja.faculty.mjc.edu/transformations_of_graphs/Math_90_transformations_of_graphs_of_function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yperlink" Target="https://www.youtube.com/watch?v=awL6Znlemoo" TargetMode="External"/><Relationship Id="rId49" Type="http://schemas.openxmlformats.org/officeDocument/2006/relationships/image" Target="media/image13.wmf"/><Relationship Id="rId57" Type="http://schemas.openxmlformats.org/officeDocument/2006/relationships/image" Target="media/image16.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hyperlink" Target="https://www.youtube.com/watch?v=pvSzcBKJvu4" TargetMode="External"/><Relationship Id="rId52" Type="http://schemas.openxmlformats.org/officeDocument/2006/relationships/hyperlink" Target="https://www.geogebra.org/m/WyxeGtWS" TargetMode="External"/><Relationship Id="rId60" Type="http://schemas.openxmlformats.org/officeDocument/2006/relationships/hyperlink" Target="http://www.onlinemathlearning.com/reciprocal-function.html" TargetMode="External"/><Relationship Id="rId65" Type="http://schemas.openxmlformats.org/officeDocument/2006/relationships/image" Target="media/image18.wmf"/><Relationship Id="rId73" Type="http://schemas.openxmlformats.org/officeDocument/2006/relationships/hyperlink" Target="https://www.slideshare.net/timschmitz/higher-maths-122-graphs-and-transformations" TargetMode="External"/><Relationship Id="rId78" Type="http://schemas.openxmlformats.org/officeDocument/2006/relationships/hyperlink" Target="http://www.s-cool.co.uk/a-level/maths/functions/revise-it/transformations" TargetMode="External"/><Relationship Id="rId81" Type="http://schemas.openxmlformats.org/officeDocument/2006/relationships/hyperlink" Target="https://www.youtube.com/watch?v=GcIO1Z01r8o"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8C2E-4898-43C6-B783-2E18582F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Graphs</vt:lpstr>
    </vt:vector>
  </TitlesOfParts>
  <Company>Cambridge Assessment</Company>
  <LinksUpToDate>false</LinksUpToDate>
  <CharactersWithSpaces>11071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Mathematics: Graphs</dc:title>
  <dc:creator>OCR</dc:creator>
  <cp:keywords>AS Level, A Level, Mathematics B, MEI, Maths, graphs</cp:keywords>
  <cp:lastModifiedBy>Ellie Smith</cp:lastModifiedBy>
  <cp:revision>3</cp:revision>
  <dcterms:created xsi:type="dcterms:W3CDTF">2017-11-08T08:15:00Z</dcterms:created>
  <dcterms:modified xsi:type="dcterms:W3CDTF">2017-11-08T08:25:00Z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